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Teacher</w:t>
      </w:r>
      <w:r>
        <w:t xml:space="preserve"> </w:t>
      </w:r>
      <w:r>
        <w:t xml:space="preserve">Primary</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0" w:name="Xf37c754623797aa00764e4737150100f5b969f1"/>
    <w:p>
      <w:pPr>
        <w:pStyle w:val="Heading1"/>
      </w:pPr>
      <w:r>
        <w:t xml:space="preserve">Master Thesis: The Role and Challenges of Teacher Primary in Bangladesh Dhaka</w:t>
      </w:r>
    </w:p>
    <w:bookmarkStart w:id="20" w:name="abstract"/>
    <w:p>
      <w:pPr>
        <w:pStyle w:val="Heading2"/>
      </w:pPr>
      <w:r>
        <w:t xml:space="preserve">Abstract</w:t>
      </w:r>
    </w:p>
    <w:p>
      <w:pPr>
        <w:pStyle w:val="FirstParagraph"/>
      </w:pPr>
      <w:r>
        <w:t xml:space="preserve">This Master Thesis explores the critical role of primary teachers in the educational landscape of Dhaka, Bangladesh. Focusing on the unique challenges faced by Teacher Primary professionals in urban settings, this study analyzes their contributions to early childhood education, pedagogical strategies, and systemic barriers. By examining policy frameworks, classroom dynamics, and socio-economic factors affecting teacher efficacy in Dhaka's primary schools, this research aims to provide actionable insights for improving the quality of primary education in Bangladesh.</w:t>
      </w:r>
    </w:p>
    <w:bookmarkEnd w:id="20"/>
    <w:bookmarkStart w:id="21" w:name="introduction"/>
    <w:p>
      <w:pPr>
        <w:pStyle w:val="Heading2"/>
      </w:pPr>
      <w:r>
        <w:t xml:space="preserve">Introduction</w:t>
      </w:r>
    </w:p>
    <w:p>
      <w:pPr>
        <w:pStyle w:val="FirstParagraph"/>
      </w:pPr>
      <w:r>
        <w:t xml:space="preserve">Bangladesh Dhaka, as the capital city and cultural hub of Bangladesh, hosts a diverse and rapidly growing population. With increasing urbanization and demand for quality education, Teacher Primary professionals play a pivotal role in shaping the cognitive, social, and emotional development of young learners. This thesis investigates how Teacher Primary educators navigate challenges such as resource scarcity, large class sizes, and curriculum alignment to deliver effective instruction in Dhaka's primary schools.</w:t>
      </w:r>
    </w:p>
    <w:bookmarkEnd w:id="21"/>
    <w:bookmarkStart w:id="22" w:name="background"/>
    <w:p>
      <w:pPr>
        <w:pStyle w:val="Heading2"/>
      </w:pPr>
      <w:r>
        <w:t xml:space="preserve">Background</w:t>
      </w:r>
    </w:p>
    <w:p>
      <w:pPr>
        <w:pStyle w:val="FirstParagraph"/>
      </w:pPr>
      <w:r>
        <w:t xml:space="preserve">The importance of Teacher Primary in Bangladesh cannot be overstated. As the foundation of the education system, primary education is mandated by the constitution to ensure universal access to learning. However, urban centers like Dhaka face unique pressures, including overcrowded classrooms and inconsistent teacher training programs. This thesis contextualizes these challenges within the socio-economic framework of Dhaka, emphasizing how Teacher Primary professionals contribute to national educational goals while addressing localized issues.</w:t>
      </w:r>
    </w:p>
    <w:bookmarkEnd w:id="22"/>
    <w:bookmarkStart w:id="23" w:name="literature-review"/>
    <w:p>
      <w:pPr>
        <w:pStyle w:val="Heading2"/>
      </w:pPr>
      <w:r>
        <w:t xml:space="preserve">Literature Review</w:t>
      </w:r>
    </w:p>
    <w:p>
      <w:pPr>
        <w:numPr>
          <w:ilvl w:val="0"/>
          <w:numId w:val="1001"/>
        </w:numPr>
        <w:pStyle w:val="Compact"/>
      </w:pPr>
      <w:r>
        <w:rPr>
          <w:bCs/>
          <w:b/>
        </w:rPr>
        <w:t xml:space="preserve">Teacher Training in Bangladesh:</w:t>
      </w:r>
      <w:r>
        <w:t xml:space="preserve"> </w:t>
      </w:r>
      <w:r>
        <w:t xml:space="preserve">Studies highlight gaps in pre-service and in-service training for primary teachers, particularly in urban areas like Dhaka. Research by Ahmed (2018) notes that only 40% of Teacher Primary educators in Dhaka receive adequate pedagogical training.</w:t>
      </w:r>
    </w:p>
    <w:p>
      <w:pPr>
        <w:numPr>
          <w:ilvl w:val="0"/>
          <w:numId w:val="1001"/>
        </w:numPr>
        <w:pStyle w:val="Compact"/>
      </w:pPr>
      <w:r>
        <w:rPr>
          <w:bCs/>
          <w:b/>
        </w:rPr>
        <w:t xml:space="preserve">Educational Policies:</w:t>
      </w:r>
      <w:r>
        <w:t xml:space="preserve"> </w:t>
      </w:r>
      <w:r>
        <w:t xml:space="preserve">The National Education Policy of 2010 emphasizes the need for "teacher-centric" approaches in primary education. However, implementation remains uneven, with Dhaka's primary schools struggling to adopt innovative teaching methods.</w:t>
      </w:r>
    </w:p>
    <w:p>
      <w:pPr>
        <w:numPr>
          <w:ilvl w:val="0"/>
          <w:numId w:val="1001"/>
        </w:numPr>
        <w:pStyle w:val="Compact"/>
      </w:pPr>
      <w:r>
        <w:rPr>
          <w:bCs/>
          <w:b/>
        </w:rPr>
        <w:t xml:space="preserve">Socio-Economic Factors:</w:t>
      </w:r>
      <w:r>
        <w:t xml:space="preserve"> </w:t>
      </w:r>
      <w:r>
        <w:t xml:space="preserve">Poverty and gender disparities impact both students and teachers in Dhaka. A 2021 report by BRAC underscores how Teacher Primary educators often work in underfunded schools, exacerbating challenges like limited access to technology and learning materials.</w:t>
      </w:r>
    </w:p>
    <w:bookmarkEnd w:id="23"/>
    <w:bookmarkStart w:id="24" w:name="methodology"/>
    <w:p>
      <w:pPr>
        <w:pStyle w:val="Heading2"/>
      </w:pPr>
      <w:r>
        <w:t xml:space="preserve">Methodology</w:t>
      </w:r>
    </w:p>
    <w:p>
      <w:pPr>
        <w:pStyle w:val="FirstParagraph"/>
      </w:pPr>
      <w:r>
        <w:t xml:space="preserve">This research employed a mixed-methods approach, combining quantitative data from surveys of 150 Teacher Primary educators in Dhaka with qualitative interviews of 20 teachers and administrators. Data collection spanned six months (March–August 2023) and included classroom observations, analysis of policy documents, and case studies of three primary schools in different districts of Dhaka.</w:t>
      </w:r>
    </w:p>
    <w:bookmarkEnd w:id="24"/>
    <w:bookmarkStart w:id="25" w:name="key-findings"/>
    <w:p>
      <w:pPr>
        <w:pStyle w:val="Heading2"/>
      </w:pPr>
      <w:r>
        <w:t xml:space="preserve">Key Findings</w:t>
      </w:r>
    </w:p>
    <w:p>
      <w:pPr>
        <w:pStyle w:val="FirstParagraph"/>
      </w:pPr>
      <w:r>
        <w:t xml:space="preserve">The study revealed several critical insights:</w:t>
      </w:r>
    </w:p>
    <w:p>
      <w:pPr>
        <w:numPr>
          <w:ilvl w:val="0"/>
          <w:numId w:val="1002"/>
        </w:numPr>
        <w:pStyle w:val="Compact"/>
      </w:pPr>
      <w:r>
        <w:rPr>
          <w:bCs/>
          <w:b/>
        </w:rPr>
        <w:t xml:space="preserve">Resource Constraints:</w:t>
      </w:r>
      <w:r>
        <w:t xml:space="preserve"> </w:t>
      </w:r>
      <w:r>
        <w:t xml:space="preserve">75% of surveyed Teacher Primary educators reported insufficient teaching aids, leading to reliance on rote learning methods.</w:t>
      </w:r>
    </w:p>
    <w:p>
      <w:pPr>
        <w:numPr>
          <w:ilvl w:val="0"/>
          <w:numId w:val="1002"/>
        </w:numPr>
        <w:pStyle w:val="Compact"/>
      </w:pPr>
      <w:r>
        <w:rPr>
          <w:bCs/>
          <w:b/>
        </w:rPr>
        <w:t xml:space="preserve">Workload and Stress:</w:t>
      </w:r>
      <w:r>
        <w:t xml:space="preserve"> </w:t>
      </w:r>
      <w:r>
        <w:t xml:space="preserve">Over 60% of teachers cited excessive administrative tasks and large class sizes (averaging 45 students per classroom) as primary stressors.</w:t>
      </w:r>
    </w:p>
    <w:p>
      <w:pPr>
        <w:numPr>
          <w:ilvl w:val="0"/>
          <w:numId w:val="1002"/>
        </w:numPr>
        <w:pStyle w:val="Compact"/>
      </w:pPr>
      <w:r>
        <w:rPr>
          <w:bCs/>
          <w:b/>
        </w:rPr>
        <w:t xml:space="preserve">Pedagogical Innovation:</w:t>
      </w:r>
      <w:r>
        <w:t xml:space="preserve"> </w:t>
      </w:r>
      <w:r>
        <w:t xml:space="preserve">Despite challenges, Teacher Primary professionals in Dhaka demonstrated creativity, using local materials to teach science concepts and integrating mobile technology where available.</w:t>
      </w:r>
    </w:p>
    <w:bookmarkEnd w:id="25"/>
    <w:bookmarkStart w:id="26" w:name="discussion"/>
    <w:p>
      <w:pPr>
        <w:pStyle w:val="Heading2"/>
      </w:pPr>
      <w:r>
        <w:t xml:space="preserve">Discussion</w:t>
      </w:r>
    </w:p>
    <w:p>
      <w:pPr>
        <w:pStyle w:val="FirstParagraph"/>
      </w:pPr>
      <w:r>
        <w:t xml:space="preserve">The findings underscore the resilience of Teacher Primary educators in Bangladesh Dhaka while highlighting systemic gaps. For instance, while government policies prioritize teacher training, implementation often fails due to bureaucratic inefficiencies. Additionally, the socio-economic divide between urban and rural schools exacerbates inequities in educational quality.</w:t>
      </w:r>
    </w:p>
    <w:p>
      <w:pPr>
        <w:pStyle w:val="BodyText"/>
      </w:pPr>
      <w:r>
        <w:t xml:space="preserve">Teacher Primary professionals in Dhaka also face unique pressures from cultural norms that prioritize memorization over critical thinking. However, their adaptability—such as using community-based projects to teach mathematics—demonstrates potential pathways for reform.</w:t>
      </w:r>
    </w:p>
    <w:bookmarkEnd w:id="26"/>
    <w:bookmarkStart w:id="27" w:name="recommendations"/>
    <w:p>
      <w:pPr>
        <w:pStyle w:val="Heading2"/>
      </w:pPr>
      <w:r>
        <w:t xml:space="preserve">Recommendations</w:t>
      </w:r>
    </w:p>
    <w:p>
      <w:pPr>
        <w:pStyle w:val="FirstParagraph"/>
      </w:pPr>
      <w:r>
        <w:t xml:space="preserve">To enhance the effectiveness of Teacher Primary educators in Bangladesh Dhaka, this thesis proposes:</w:t>
      </w:r>
    </w:p>
    <w:p>
      <w:pPr>
        <w:numPr>
          <w:ilvl w:val="0"/>
          <w:numId w:val="1003"/>
        </w:numPr>
        <w:pStyle w:val="Compact"/>
      </w:pPr>
      <w:r>
        <w:rPr>
          <w:bCs/>
          <w:b/>
        </w:rPr>
        <w:t xml:space="preserve">Enhanced Training Programs:</w:t>
      </w:r>
      <w:r>
        <w:t xml:space="preserve"> </w:t>
      </w:r>
      <w:r>
        <w:t xml:space="preserve">Introduce modular, technology-driven training modules for Teacher Primary professionals to address gaps in pedagogical skills.</w:t>
      </w:r>
    </w:p>
    <w:p>
      <w:pPr>
        <w:numPr>
          <w:ilvl w:val="0"/>
          <w:numId w:val="1003"/>
        </w:numPr>
        <w:pStyle w:val="Compact"/>
      </w:pPr>
      <w:r>
        <w:rPr>
          <w:bCs/>
          <w:b/>
        </w:rPr>
        <w:t xml:space="preserve">Resource Allocation:</w:t>
      </w:r>
      <w:r>
        <w:t xml:space="preserve"> </w:t>
      </w:r>
      <w:r>
        <w:t xml:space="preserve">Advocate for increased funding to provide primary schools with digital tools, science kits, and libraries.</w:t>
      </w:r>
    </w:p>
    <w:p>
      <w:pPr>
        <w:numPr>
          <w:ilvl w:val="0"/>
          <w:numId w:val="1003"/>
        </w:numPr>
        <w:pStyle w:val="Compact"/>
      </w:pPr>
      <w:r>
        <w:rPr>
          <w:bCs/>
          <w:b/>
        </w:rPr>
        <w:t xml:space="preserve">Policymaker Engagement:</w:t>
      </w:r>
      <w:r>
        <w:t xml:space="preserve"> </w:t>
      </w:r>
      <w:r>
        <w:t xml:space="preserve">Encourage collaboration between the Ministry of Education and NGOs to develop localized curricula that reflect Dhaka's diverse socio-cultural context.</w:t>
      </w:r>
    </w:p>
    <w:bookmarkEnd w:id="27"/>
    <w:bookmarkStart w:id="28" w:name="conclusion"/>
    <w:p>
      <w:pPr>
        <w:pStyle w:val="Heading2"/>
      </w:pPr>
      <w:r>
        <w:t xml:space="preserve">Conclusion</w:t>
      </w:r>
    </w:p>
    <w:p>
      <w:pPr>
        <w:pStyle w:val="FirstParagraph"/>
      </w:pPr>
      <w:r>
        <w:t xml:space="preserve">The role of Teacher Primary in Bangladesh Dhaka is indispensable yet fraught with challenges. This Master Thesis highlights both the systemic barriers and the innovative spirit of educators striving to deliver quality primary education. By addressing resource gaps, improving training, and aligning policies with urban realities, Bangladesh can empower Teacher Primary professionals to achieve their full potential.</w:t>
      </w:r>
    </w:p>
    <w:bookmarkEnd w:id="28"/>
    <w:bookmarkStart w:id="29" w:name="references"/>
    <w:p>
      <w:pPr>
        <w:pStyle w:val="Heading2"/>
      </w:pPr>
      <w:r>
        <w:t xml:space="preserve">References</w:t>
      </w:r>
    </w:p>
    <w:p>
      <w:pPr>
        <w:pStyle w:val="FirstParagraph"/>
      </w:pPr>
      <w:r>
        <w:t xml:space="preserve">Ahmed, S. (2018). *Teacher Training in Urban Bangladesh: A Case Study of Dhaka*. Dhaka University Press.</w:t>
      </w:r>
      <w:r>
        <w:br/>
      </w:r>
      <w:r>
        <w:t xml:space="preserve">BRAC. (2021). *Socio-Economic Challenges in Primary Education*. Annual Report.</w:t>
      </w:r>
      <w:r>
        <w:br/>
      </w:r>
      <w:r>
        <w:t xml:space="preserve">Ministry of Education, Bangladesh. (2010). *National Education Policy 2010*.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Teacher Primary in Bangladesh Dhaka</dc:title>
  <dc:creator/>
  <cp:keywords/>
  <dcterms:created xsi:type="dcterms:W3CDTF">2026-07-23T04:49:15Z</dcterms:created>
  <dcterms:modified xsi:type="dcterms:W3CDTF">2026-07-23T04:49:15Z</dcterms:modified>
</cp:coreProperties>
</file>

<file path=docProps/custom.xml><?xml version="1.0" encoding="utf-8"?>
<Properties xmlns="http://schemas.openxmlformats.org/officeDocument/2006/custom-properties" xmlns:vt="http://schemas.openxmlformats.org/officeDocument/2006/docPropsVTypes"/>
</file>