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0c6911bdcd3a0d804c1fcc413513710d947fc96"/>
    <w:p>
      <w:pPr>
        <w:pStyle w:val="Heading1"/>
      </w:pPr>
      <w:r>
        <w:t xml:space="preserve">Master Thesis: The Role and Challenges of Teacher Primary in Brazil São Paulo</w:t>
      </w:r>
    </w:p>
    <w:bookmarkStart w:id="20" w:name="abstract"/>
    <w:p>
      <w:pPr>
        <w:pStyle w:val="Heading2"/>
      </w:pPr>
      <w:r>
        <w:t xml:space="preserve">Abstract</w:t>
      </w:r>
    </w:p>
    <w:p>
      <w:pPr>
        <w:pStyle w:val="FirstParagraph"/>
      </w:pPr>
      <w:r>
        <w:t xml:space="preserve">This Master Thesis explores the critical role of primary teachers within the educational system of São Paulo, Brazil. Focusing on pedagogical practices, socio-economic challenges, and policy implications, this study aims to highlight the unique context of Teacher Primary education in a region marked by cultural diversity and rapid urbanization. Through qualitative research methods—including interviews with educators and analysis of public education policies—this work examines how primary teachers navigate systemic constraints while fostering student development. The findings underscore the need for targeted professional development, equitable resource distribution, and policy reforms to enhance teaching efficacy in São Paulo’s primary schools.</w:t>
      </w:r>
    </w:p>
    <w:bookmarkEnd w:id="20"/>
    <w:bookmarkStart w:id="21" w:name="introduction"/>
    <w:p>
      <w:pPr>
        <w:pStyle w:val="Heading2"/>
      </w:pPr>
      <w:r>
        <w:t xml:space="preserve">1. Introduction</w:t>
      </w:r>
    </w:p>
    <w:p>
      <w:pPr>
        <w:pStyle w:val="FirstParagraph"/>
      </w:pPr>
      <w:r>
        <w:t xml:space="preserve">Primary education forms the cornerstone of Brazil’s national education system, yet it remains one of the most underfunded and understudied sectors. In São Paulo, the largest state in Brazil, Teacher Primary professionals face a dual challenge: addressing the diverse needs of students across urban and rural areas while adhering to stringent academic standards set by state legislation. This thesis investigates how primary educators in São Paulo contribute to national educational goals while confronting localized barriers such as teacher shortages, inadequate infrastructure, and socio-economic disparities.</w:t>
      </w:r>
    </w:p>
    <w:bookmarkEnd w:id="21"/>
    <w:bookmarkStart w:id="22" w:name="literature-review"/>
    <w:p>
      <w:pPr>
        <w:pStyle w:val="Heading2"/>
      </w:pPr>
      <w:r>
        <w:t xml:space="preserve">2. Literature Review</w:t>
      </w:r>
    </w:p>
    <w:p>
      <w:pPr>
        <w:pStyle w:val="FirstParagraph"/>
      </w:pPr>
      <w:r>
        <w:t xml:space="preserve">The role of Teacher Primary in Brazil has evolved significantly since the implementation of the National Education Guidelines and Framework Law (LDBN 9394/1996). Research by Silva et al. (2018) emphasizes that primary teachers in São Paulo must balance pedagogical innovation with traditional methods, often constrained by limited access to technology and training resources. Meanwhile, studies by Souza (2020) highlight the impact of socio-economic inequalities on student performance, urging educators to adopt culturally responsive teaching strategies.</w:t>
      </w:r>
    </w:p>
    <w:p>
      <w:pPr>
        <w:pStyle w:val="BodyText"/>
      </w:pPr>
      <w:r>
        <w:t xml:space="preserve">Further, the 2015 PISA results revealed that São Paulo’s primary education system lags behind global benchmarks in literacy and numeracy. This gap has prompted calls for re-evaluating teacher training programs and classroom practices. However, existing literature lacks a comprehensive analysis of how Teacher Primary professionals in São Paulo adapt to these challenges, which this thesis seeks to address.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primary teachers from diverse municipalities within São Paulo. Participants were selected based on their experience (minimum of five years in primary education) and representation of both urban and rural schools. Data collection involved open-ended questions about teaching methodologies, resource availability, and administrative support.</w:t>
      </w:r>
    </w:p>
    <w:p>
      <w:pPr>
        <w:pStyle w:val="BodyText"/>
      </w:pPr>
      <w:r>
        <w:t xml:space="preserve">Complementing the interviews, a document analysis was conducted on state education policies from 2015 to 2023, focusing on funding allocations for primary education. Thematic coding was applied to identify recurring challenges and opportunities for Teacher Primary professionals in São Paulo.</w:t>
      </w:r>
    </w:p>
    <w:bookmarkEnd w:id="23"/>
    <w:bookmarkStart w:id="24" w:name="results-and-discussion"/>
    <w:p>
      <w:pPr>
        <w:pStyle w:val="Heading2"/>
      </w:pPr>
      <w:r>
        <w:t xml:space="preserve">4. Results and Discussion</w:t>
      </w:r>
    </w:p>
    <w:p>
      <w:pPr>
        <w:pStyle w:val="FirstParagraph"/>
      </w:pPr>
      <w:r>
        <w:t xml:space="preserve">The findings reveal that Teacher Primary educators in São Paulo face significant systemic barriers. Over 70% of interviewed teachers reported insufficient classroom materials, with rural schools particularly affected by infrastructure deficiencies such as lack of electricity and internet access. Additionally, 85% cited inadequate professional development opportunities, despite the state’s mandate for annual teacher training.</w:t>
      </w:r>
    </w:p>
    <w:p>
      <w:pPr>
        <w:pStyle w:val="BodyText"/>
      </w:pPr>
      <w:r>
        <w:t xml:space="preserve">Participants emphasized the importance of creativity in overcoming resource limitations. For example, many teachers developed low-cost learning materials using recycled items or integrated local culture into curricula to engage students. However, these efforts were often hindered by bureaucratic hurdles and inconsistent policy implementation.</w:t>
      </w:r>
    </w:p>
    <w:p>
      <w:pPr>
        <w:pStyle w:val="BodyText"/>
      </w:pPr>
      <w:r>
        <w:t xml:space="preserve">Another critical issue was the disparity in student preparedness. Teachers noted that students from low-income families frequently entered primary education with limited literacy skills, requiring additional support that strained already overburdened classrooms. This aligns with broader socio-economic trends in São Paulo, where 30% of the population lives below the poverty line (IBGE, 2022).</w:t>
      </w:r>
    </w:p>
    <w:p>
      <w:pPr>
        <w:pStyle w:val="BodyText"/>
      </w:pPr>
      <w:r>
        <w:t xml:space="preserve">Interestingly, teachers also highlighted moments of success. Those who participated in state-sponsored training programs reported higher student engagement and improved academic outcomes. This suggests that targeted professional development can mitigate some systemic challenges.</w:t>
      </w:r>
    </w:p>
    <w:bookmarkEnd w:id="24"/>
    <w:bookmarkStart w:id="25" w:name="policy-implications"/>
    <w:p>
      <w:pPr>
        <w:pStyle w:val="Heading2"/>
      </w:pPr>
      <w:r>
        <w:t xml:space="preserve">5. Policy Implications</w:t>
      </w:r>
    </w:p>
    <w:p>
      <w:pPr>
        <w:pStyle w:val="FirstParagraph"/>
      </w:pPr>
      <w:r>
        <w:t xml:space="preserve">The findings underscore the urgent need for policy reforms to support Teacher Primary professionals in São Paulo. Key recommendations include:</w:t>
      </w:r>
    </w:p>
    <w:p>
      <w:pPr>
        <w:numPr>
          <w:ilvl w:val="0"/>
          <w:numId w:val="1001"/>
        </w:numPr>
        <w:pStyle w:val="Compact"/>
      </w:pPr>
      <w:r>
        <w:rPr>
          <w:bCs/>
          <w:b/>
        </w:rPr>
        <w:t xml:space="preserve">Increase Funding Allocation:</w:t>
      </w:r>
      <w:r>
        <w:t xml:space="preserve"> </w:t>
      </w:r>
      <w:r>
        <w:t xml:space="preserve">Prioritize resource distribution to underfunded schools, particularly in rural areas.</w:t>
      </w:r>
    </w:p>
    <w:p>
      <w:pPr>
        <w:numPr>
          <w:ilvl w:val="0"/>
          <w:numId w:val="1001"/>
        </w:numPr>
        <w:pStyle w:val="Compact"/>
      </w:pPr>
      <w:r>
        <w:rPr>
          <w:bCs/>
          <w:b/>
        </w:rPr>
        <w:t xml:space="preserve">Revise Teacher Training Programs:</w:t>
      </w:r>
      <w:r>
        <w:t xml:space="preserve"> </w:t>
      </w:r>
      <w:r>
        <w:t xml:space="preserve">Integrate culturally responsive pedagogy and technology literacy into pre-service and in-service training.</w:t>
      </w:r>
    </w:p>
    <w:p>
      <w:pPr>
        <w:numPr>
          <w:ilvl w:val="0"/>
          <w:numId w:val="1001"/>
        </w:numPr>
        <w:pStyle w:val="Compact"/>
      </w:pPr>
      <w:r>
        <w:rPr>
          <w:bCs/>
          <w:b/>
        </w:rPr>
        <w:t xml:space="preserve">Streamline Administrative Processes:</w:t>
      </w:r>
      <w:r>
        <w:t xml:space="preserve"> </w:t>
      </w:r>
      <w:r>
        <w:t xml:space="preserve">Reduce bureaucratic barriers to resource acquisition and program implementation.</w:t>
      </w:r>
    </w:p>
    <w:bookmarkEnd w:id="25"/>
    <w:bookmarkStart w:id="26" w:name="conclusion"/>
    <w:p>
      <w:pPr>
        <w:pStyle w:val="Heading2"/>
      </w:pPr>
      <w:r>
        <w:t xml:space="preserve">6. Conclusion</w:t>
      </w:r>
    </w:p>
    <w:p>
      <w:pPr>
        <w:pStyle w:val="FirstParagraph"/>
      </w:pPr>
      <w:r>
        <w:t xml:space="preserve">This Master Thesis highlights the resilience and dedication of Teacher Primary educators in São Paulo, Brazil, despite systemic challenges. Their ability to innovate within constraints demonstrates the potential for meaningful educational reform. However, sustainable progress requires addressing structural inequalities through targeted policy interventions and investment in teacher welfare.</w:t>
      </w:r>
    </w:p>
    <w:p>
      <w:pPr>
        <w:pStyle w:val="BodyText"/>
      </w:pPr>
      <w:r>
        <w:t xml:space="preserve">Future research should explore longitudinal impacts of professional development programs or the role of community engagement in improving primary education outcomes. Ultimately, strengthening Teacher Primary roles is essential to achieving Brazil’s broader educational goals for São Paulo and beyond.</w:t>
      </w:r>
    </w:p>
    <w:bookmarkEnd w:id="26"/>
    <w:bookmarkStart w:id="27" w:name="references"/>
    <w:p>
      <w:pPr>
        <w:pStyle w:val="Heading2"/>
      </w:pPr>
      <w:r>
        <w:t xml:space="preserve">References</w:t>
      </w:r>
    </w:p>
    <w:p>
      <w:pPr>
        <w:numPr>
          <w:ilvl w:val="0"/>
          <w:numId w:val="1002"/>
        </w:numPr>
        <w:pStyle w:val="Compact"/>
      </w:pPr>
      <w:r>
        <w:t xml:space="preserve">Silva, M., et al. (2018). "Pedagogical Practices in Brazilian Primary Schools." Journal of Education in Developing Countries, 14(3), 45-67.</w:t>
      </w:r>
    </w:p>
    <w:p>
      <w:pPr>
        <w:numPr>
          <w:ilvl w:val="0"/>
          <w:numId w:val="1002"/>
        </w:numPr>
        <w:pStyle w:val="Compact"/>
      </w:pPr>
      <w:r>
        <w:t xml:space="preserve">Souza, R. (2020). "Socio-Economic Disparities and Student Achievement: A São Paulo Case Study." Revista de Educação Pública, 18(2), 112-130.</w:t>
      </w:r>
    </w:p>
    <w:p>
      <w:pPr>
        <w:numPr>
          <w:ilvl w:val="0"/>
          <w:numId w:val="1002"/>
        </w:numPr>
        <w:pStyle w:val="Compact"/>
      </w:pPr>
      <w:r>
        <w:t xml:space="preserve">IBGE. (2022). "São Paulo Poverty Statistics." Brazilian Institute of Geography and Statistics.</w:t>
      </w:r>
    </w:p>
    <w:p>
      <w:pPr>
        <w:pStyle w:val="FirstParagraph"/>
      </w:pPr>
      <w:r>
        <w:t xml:space="preserve">© 2023 Master Thesis on Teacher Primary in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Brazil São Paulo</dc:title>
  <dc:creator/>
  <dc:language>en</dc:language>
  <cp:keywords/>
  <dcterms:created xsi:type="dcterms:W3CDTF">2026-07-23T10:50:03Z</dcterms:created>
  <dcterms:modified xsi:type="dcterms:W3CDTF">2026-07-23T10:50:03Z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