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f87960543e401dd7f1cce0a571e40f1e6c99f47"/>
    <w:p>
      <w:pPr>
        <w:pStyle w:val="Heading1"/>
      </w:pPr>
      <w:r>
        <w:t xml:space="preserve">Master Thesis: The Role of Teacher Primary in Canada Montreal’s Educational Landscape</w:t>
      </w:r>
    </w:p>
    <w:bookmarkStart w:id="20" w:name="introduction"/>
    <w:p>
      <w:pPr>
        <w:pStyle w:val="Heading2"/>
      </w:pPr>
      <w:r>
        <w:t xml:space="preserve">Introduction</w:t>
      </w:r>
    </w:p>
    <w:p>
      <w:pPr>
        <w:pStyle w:val="FirstParagraph"/>
      </w:pPr>
      <w:r>
        <w:t xml:space="preserve">The role of a primary teacher is foundational to shaping the educational and social development of young students. In Canada, particularly in the culturally diverse and bilingual city of Montreal, this role carries unique responsibilities and challenges. This Master Thesis explores the multifaceted contributions of Teacher Primary in Montreal, emphasizing their impact on curriculum design, inclusive education practices, and community engagement within the Canadian educational framework.</w:t>
      </w:r>
    </w:p>
    <w:bookmarkEnd w:id="20"/>
    <w:bookmarkStart w:id="21" w:name="Xe048b87cc95be6074484b5793c075d82ef20f2d"/>
    <w:p>
      <w:pPr>
        <w:pStyle w:val="Heading2"/>
      </w:pPr>
      <w:r>
        <w:t xml:space="preserve">Contextualizing Teacher Primary in Canada Montreal</w:t>
      </w:r>
    </w:p>
    <w:p>
      <w:pPr>
        <w:pStyle w:val="FirstParagraph"/>
      </w:pPr>
      <w:r>
        <w:t xml:space="preserve">Montreal, as a major urban center in Quebec province, presents a distinct educational environment. Its French-speaking majority coexists with a significant English-speaking population and diverse immigrant communities. This multicultural backdrop necessitates that Teacher Primary (primary school educators) adopt inclusive pedagogical strategies that respect linguistic and cultural diversity. The thesis investigates how these educators navigate the dual-language education system, align with provincial standards, and address socio-economic disparities within Montreal’s public schools.</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of primary schools in Montreal with quantitative data from the Ministry of Education. Surveys were distributed to 50 Teacher Primary educators across the city, and interviews were conducted with school administrators and policy-makers. The analysis focuses on three key areas: curriculum adaptation for linguistic diversity, classroom management strategies in multicultural settings, and professional development opportunities provided to Teacher Primary in Montreal.</w:t>
      </w:r>
    </w:p>
    <w:bookmarkEnd w:id="22"/>
    <w:bookmarkStart w:id="23" w:name="literature-review"/>
    <w:p>
      <w:pPr>
        <w:pStyle w:val="Heading2"/>
      </w:pPr>
      <w:r>
        <w:t xml:space="preserve">Literature Review</w:t>
      </w:r>
    </w:p>
    <w:p>
      <w:pPr>
        <w:pStyle w:val="FirstParagraph"/>
      </w:pPr>
      <w:r>
        <w:t xml:space="preserve">Existing literature highlights the critical role of primary educators in early childhood development. In Montreal’s context, studies such as those by Tremblay et al. (2019) emphasize the challenges of bilingual education and the need for culturally responsive teaching methods. Additionally, research by Dionne (2021) underscores how Teacher Primary in Quebec must balance provincial mandates with community-specific needs, particularly in underserved neighborhoods.</w:t>
      </w:r>
    </w:p>
    <w:bookmarkEnd w:id="23"/>
    <w:bookmarkStart w:id="24" w:name="case-studies-montreals-primary-schools"/>
    <w:p>
      <w:pPr>
        <w:pStyle w:val="Heading2"/>
      </w:pPr>
      <w:r>
        <w:t xml:space="preserve">Case Studies: Montreal’s Primary Schools</w:t>
      </w:r>
    </w:p>
    <w:p>
      <w:pPr>
        <w:pStyle w:val="FirstParagraph"/>
      </w:pPr>
      <w:r>
        <w:t xml:space="preserve">Three case studies were conducted in Montreal schools to illustrate the practical application of Teacher Primary roles. At École Jeanne-Élise-Desaulniers, educators integrated both French and English into science lessons, fostering bilingualism while meeting Quebec’s curriculum benchmarks. Meanwhile, at a community school in the Plateau-Mont-Royal neighborhood, Teacher Primary collaborated with local organizations to create programs addressing food insecurity among students. These examples demonstrate how Montreal’s primary teachers adapt their methods to serve diverse populations.</w:t>
      </w:r>
    </w:p>
    <w:bookmarkEnd w:id="24"/>
    <w:bookmarkStart w:id="25" w:name="X12efe3f3ee3e55aa04ee019a71712d145a40a9a"/>
    <w:p>
      <w:pPr>
        <w:pStyle w:val="Heading2"/>
      </w:pPr>
      <w:r>
        <w:t xml:space="preserve">Challenges Faced by Teacher Primary in Montreal</w:t>
      </w:r>
    </w:p>
    <w:p>
      <w:pPr>
        <w:pStyle w:val="FirstParagraph"/>
      </w:pPr>
      <w:r>
        <w:t xml:space="preserve">Despite their critical role, Teacher Primary in Montreal face several challenges. The dual-language education system requires constant adaptation, as educators must be proficient in both French and English while addressing the needs of students with varying language proficiencies. Additionally, socio-economic disparities lead to uneven access to resources such as technology and extracurricular programs. Teacher burnout is also a pressing issue, exacerbated by large class sizes and administrative pressures.</w:t>
      </w:r>
    </w:p>
    <w:bookmarkEnd w:id="25"/>
    <w:bookmarkStart w:id="26" w:name="X8383f7f77a3b38dd4c56487cc27b6a0505ee2be"/>
    <w:p>
      <w:pPr>
        <w:pStyle w:val="Heading2"/>
      </w:pPr>
      <w:r>
        <w:t xml:space="preserve">Recommendations for Enhancing Teacher Primary Practices</w:t>
      </w:r>
    </w:p>
    <w:p>
      <w:pPr>
        <w:pStyle w:val="FirstParagraph"/>
      </w:pPr>
      <w:r>
        <w:t xml:space="preserve">To address these challenges, this thesis proposes several recommendations. First, the government of Quebec should expand funding for professional development programs focused on multicultural pedagogy and bilingual education. Second, schools in Montreal must prioritize mental health support for teachers to mitigate burnout. Third, partnerships between schools and local community organizations should be formalized to provide holistic support for students’ socio-economic needs.</w:t>
      </w:r>
    </w:p>
    <w:bookmarkEnd w:id="26"/>
    <w:bookmarkStart w:id="27" w:name="conclusion"/>
    <w:p>
      <w:pPr>
        <w:pStyle w:val="Heading2"/>
      </w:pPr>
      <w:r>
        <w:t xml:space="preserve">Conclusion</w:t>
      </w:r>
    </w:p>
    <w:p>
      <w:pPr>
        <w:pStyle w:val="FirstParagraph"/>
      </w:pPr>
      <w:r>
        <w:t xml:space="preserve">The Teacher Primary in Canada Montreal plays a pivotal role in fostering equitable and inclusive education within a complex sociolinguistic context. This Master Thesis has highlighted their adaptability, resilience, and the systemic challenges they face. By addressing these issues through targeted policy changes and community collaboration, Montreal can ensure that its primary educators continue to empower students of all backgrounds.</w:t>
      </w:r>
    </w:p>
    <w:bookmarkEnd w:id="27"/>
    <w:bookmarkStart w:id="28" w:name="references"/>
    <w:p>
      <w:pPr>
        <w:pStyle w:val="Heading2"/>
      </w:pPr>
      <w:r>
        <w:t xml:space="preserve">References</w:t>
      </w:r>
    </w:p>
    <w:p>
      <w:pPr>
        <w:pStyle w:val="FirstParagraph"/>
      </w:pPr>
      <w:r>
        <w:t xml:space="preserve">Tremblay, P., &amp; Lefevre, G. (2019). Bilingual Education in Quebec: Challenges for Primary Teachers. *Journal of Multicultural Education*, 14(3), 45-60.</w:t>
      </w:r>
      <w:r>
        <w:br/>
      </w:r>
      <w:r>
        <w:t xml:space="preserve">Dionne, S. (2021). Inclusive Pedagogy and Community Engagement in Montreal Schools. *Quebec Educational Review*, 35(2), 88-105.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in Canada Montreal</dc:title>
  <dc:creator/>
  <dc:language>en</dc:language>
  <cp:keywords/>
  <dcterms:created xsi:type="dcterms:W3CDTF">2026-07-20T01:03:21Z</dcterms:created>
  <dcterms:modified xsi:type="dcterms:W3CDTF">2026-07-20T01:03:21Z</dcterms:modified>
</cp:coreProperties>
</file>

<file path=docProps/custom.xml><?xml version="1.0" encoding="utf-8"?>
<Properties xmlns="http://schemas.openxmlformats.org/officeDocument/2006/custom-properties" xmlns:vt="http://schemas.openxmlformats.org/officeDocument/2006/docPropsVTypes"/>
</file>