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Shanghai</w:t>
      </w:r>
    </w:p>
    <w:bookmarkStart w:id="26" w:name="X5eced11cefa4ffc553f75faab1f43ee610f8e2b"/>
    <w:p>
      <w:pPr>
        <w:pStyle w:val="Heading1"/>
      </w:pPr>
      <w:r>
        <w:t xml:space="preserve">Master Thesis: The Role of Teacher Primary in China Shanghai</w:t>
      </w:r>
    </w:p>
    <w:p>
      <w:pPr>
        <w:pStyle w:val="FirstParagraph"/>
      </w:pPr>
      <w:r>
        <w:rPr>
          <w:bCs/>
          <w:b/>
        </w:rPr>
        <w:t xml:space="preserve">Abstract:</w:t>
      </w:r>
    </w:p>
    <w:p>
      <w:pPr>
        <w:pStyle w:val="BodyText"/>
      </w:pPr>
      <w:r>
        <w:t xml:space="preserve">This Master Thesis explores the critical role of primary school teachers (referred to as "Teacher Primary") in the educational landscape of Shanghai, China. Focusing on pedagogical strategies, policy frameworks, and socio-cultural influences unique to Shanghai’s education system, this document analyzes how Teacher Primary contribute to achieving national educational goals while addressing local challenges. Through an interdisciplinary lens, it evaluates the integration of technology in classrooms, teacher training programs aligned with China's modernization agenda, and the impact of urbanization on primary education. The study highlights Shanghai as a model for teacher development and curriculum innovation within China’s broader educational reform.</w:t>
      </w:r>
    </w:p>
    <w:bookmarkStart w:id="20" w:name="introduction"/>
    <w:p>
      <w:pPr>
        <w:pStyle w:val="Heading2"/>
      </w:pPr>
      <w:r>
        <w:t xml:space="preserve">1. Introduction</w:t>
      </w:r>
    </w:p>
    <w:p>
      <w:pPr>
        <w:pStyle w:val="FirstParagraph"/>
      </w:pPr>
      <w:r>
        <w:t xml:space="preserve">The role of Teacher Primary in China’s educational system is pivotal, particularly in a metropolis like Shanghai, where the Ministry of Education prioritizes academic excellence and holistic development. This thesis investigates how Teacher Primary navigate the dual demands of national curricula and local pedagogical practices to meet Shanghai’s unique needs. With its status as a global hub for education reform, Shanghai has implemented policies that emphasize teacher professionalism, digital literacy, and student-centered learning. This document aims to dissect these frameworks while addressing challenges such as resource allocation, urbanization pressures, and the integration of cultural values into primary education.</w:t>
      </w:r>
    </w:p>
    <w:bookmarkEnd w:id="20"/>
    <w:bookmarkStart w:id="21" w:name="X4fb1781d76e28721ba94a8839cfe0a3a7bf118e"/>
    <w:p>
      <w:pPr>
        <w:pStyle w:val="Heading2"/>
      </w:pPr>
      <w:r>
        <w:t xml:space="preserve">2. The Significance of Teacher Primary in China’s Education System</w:t>
      </w:r>
    </w:p>
    <w:p>
      <w:pPr>
        <w:pStyle w:val="FirstParagraph"/>
      </w:pPr>
      <w:r>
        <w:t xml:space="preserve">In China, primary education forms the foundation for secondary and tertiary academic success. Teacher Primary are tasked with not only delivering core subjects like mathematics and language but also fostering critical thinking, creativity, and moral values. In Shanghai, where the education system consistently ranks among the world’s best (e.g., PISA results), Teacher Primary play a dual role: adhering to national standards while innovating within local contexts. For instance, Shanghai’s emphasis on "Quality Education" requires teachers to balance standardized testing with experiential learning methods.</w:t>
      </w:r>
    </w:p>
    <w:p>
      <w:pPr>
        <w:pStyle w:val="BodyText"/>
      </w:pPr>
      <w:r>
        <w:t xml:space="preserve">The Chinese government has mandated teacher training programs that align with the National Outline for Education Modernization (2020–2035). In Shanghai, these programs include advanced courses on integrating artificial intelligence into classrooms and promoting bilingual education. Teacher Primary here are often required to attain a minimum of a bachelor’s degree in education or a related field, reflecting the city’s commitment to professional excellence.</w:t>
      </w:r>
    </w:p>
    <w:bookmarkEnd w:id="21"/>
    <w:bookmarkStart w:id="22" w:name="Xa325b2142826907221871bfc7873e1e7db5e1c7"/>
    <w:p>
      <w:pPr>
        <w:pStyle w:val="Heading2"/>
      </w:pPr>
      <w:r>
        <w:t xml:space="preserve">3. Pedagogical Practices in Shanghai: A Case Study</w:t>
      </w:r>
    </w:p>
    <w:p>
      <w:pPr>
        <w:pStyle w:val="FirstParagraph"/>
      </w:pPr>
      <w:r>
        <w:t xml:space="preserve">Shanghai’s primary schools exemplify the synergy between national policy and localized innovation. Teacher Primary employ methods such as "active learning" and "project-based learning," which align with China’s push for STEM education. For example, schools like Shanghai Experimental Primary School have introduced coding modules for students as young as 10, supported by teacher training programs on digital pedagogy.</w:t>
      </w:r>
    </w:p>
    <w:p>
      <w:pPr>
        <w:pStyle w:val="BodyText"/>
      </w:pPr>
      <w:r>
        <w:t xml:space="preserve">Additionally, Shanghai’s focus on bilingual education (Mandarin and English) has required Teacher Primary to adapt their teaching styles. This is particularly evident in international schools within the city, where teachers must navigate cultural diversity while maintaining academic rigor. Such practices reflect China’s broader goal of preparing students for a globalized workforce.</w:t>
      </w:r>
    </w:p>
    <w:bookmarkEnd w:id="22"/>
    <w:bookmarkStart w:id="23" w:name="Xc514268d44dd0a49db3662bd87a3ec4b2d13f76"/>
    <w:p>
      <w:pPr>
        <w:pStyle w:val="Heading2"/>
      </w:pPr>
      <w:r>
        <w:t xml:space="preserve">4. Challenges Faced by Teacher Primary in Shanghai</w:t>
      </w:r>
    </w:p>
    <w:p>
      <w:pPr>
        <w:pStyle w:val="FirstParagraph"/>
      </w:pPr>
      <w:r>
        <w:t xml:space="preserve">Despite their achievements, Teacher Primary in Shanghai face unique challenges. Urbanization has led to overcrowded classrooms, with some schools reporting student-teacher ratios exceeding 25:1. This strain is compounded by the pressure to maintain high academic standards while addressing the needs of students from diverse socioeconomic backgrounds.</w:t>
      </w:r>
    </w:p>
    <w:p>
      <w:pPr>
        <w:pStyle w:val="BodyText"/>
      </w:pPr>
      <w:r>
        <w:t xml:space="preserve">Another challenge is the rapid integration of technology into education. While Shanghai’s schools are equipped with smartboards and digital textbooks, Teacher Primary must continuously update their technical skills to avoid becoming obsolete. Professional development programs, though robust, require ongoing investment to keep pace with technological advancements.</w:t>
      </w:r>
    </w:p>
    <w:bookmarkEnd w:id="23"/>
    <w:bookmarkStart w:id="24" w:name="X5991c474b9974a88b91b4c7938d46c1a1b16d2f"/>
    <w:p>
      <w:pPr>
        <w:pStyle w:val="Heading2"/>
      </w:pPr>
      <w:r>
        <w:t xml:space="preserve">5. Policy Frameworks Supporting Teacher Primary in China Shanghai</w:t>
      </w:r>
    </w:p>
    <w:p>
      <w:pPr>
        <w:pStyle w:val="FirstParagraph"/>
      </w:pPr>
      <w:r>
        <w:t xml:space="preserve">The Shanghai Municipal Education Commission has implemented policies that directly support Teacher Primary. These include:</w:t>
      </w:r>
    </w:p>
    <w:p>
      <w:pPr>
        <w:numPr>
          <w:ilvl w:val="0"/>
          <w:numId w:val="1001"/>
        </w:numPr>
        <w:pStyle w:val="Compact"/>
      </w:pPr>
      <w:r>
        <w:rPr>
          <w:bCs/>
          <w:b/>
        </w:rPr>
        <w:t xml:space="preserve">Scholarship Programs:</w:t>
      </w:r>
      <w:r>
        <w:t xml:space="preserve"> </w:t>
      </w:r>
      <w:r>
        <w:t xml:space="preserve">Financial incentives for teachers pursuing postgraduate studies in education.</w:t>
      </w:r>
    </w:p>
    <w:p>
      <w:pPr>
        <w:numPr>
          <w:ilvl w:val="0"/>
          <w:numId w:val="1001"/>
        </w:numPr>
        <w:pStyle w:val="Compact"/>
      </w:pPr>
      <w:r>
        <w:rPr>
          <w:bCs/>
          <w:b/>
        </w:rPr>
        <w:t xml:space="preserve">Mentorship Initiatives:</w:t>
      </w:r>
      <w:r>
        <w:t xml:space="preserve"> </w:t>
      </w:r>
      <w:r>
        <w:t xml:space="preserve">Pairing experienced Teacher Primary with newcomers to foster pedagogical growth.</w:t>
      </w:r>
    </w:p>
    <w:p>
      <w:pPr>
        <w:numPr>
          <w:ilvl w:val="0"/>
          <w:numId w:val="1001"/>
        </w:numPr>
        <w:pStyle w:val="Compact"/>
      </w:pPr>
      <w:r>
        <w:rPr>
          <w:bCs/>
          <w:b/>
        </w:rPr>
        <w:t xml:space="preserve">Digital Resource Platforms:</w:t>
      </w:r>
      <w:r>
        <w:t xml:space="preserve"> </w:t>
      </w:r>
      <w:r>
        <w:t xml:space="preserve">Access to open-source lesson plans and virtual teaching tools provided by the Shanghai Education Cloud.</w:t>
      </w:r>
    </w:p>
    <w:p>
      <w:pPr>
        <w:pStyle w:val="FirstParagraph"/>
      </w:pPr>
      <w:r>
        <w:t xml:space="preserve">The city’s "Ten-Year Plan for Teacher Development (2021–2030)" further emphasizes reducing teacher attrition through improved working conditions, competitive salaries, and mental health support. These measures align with China’s national goal of creating a "high-quality, professionalized teaching force."</w:t>
      </w:r>
    </w:p>
    <w:bookmarkEnd w:id="24"/>
    <w:bookmarkStart w:id="25" w:name="conclusion"/>
    <w:p>
      <w:pPr>
        <w:pStyle w:val="Heading2"/>
      </w:pPr>
      <w:r>
        <w:t xml:space="preserve">6. Conclusion</w:t>
      </w:r>
    </w:p>
    <w:p>
      <w:pPr>
        <w:pStyle w:val="FirstParagraph"/>
      </w:pPr>
      <w:r>
        <w:t xml:space="preserve">In conclusion, Teacher Primary in Shanghai represent a critical nexus between China’s national educational aspirations and the city’s unique socio-cultural dynamics. Their role extends beyond classroom instruction to include innovation, cultural preservation, and adaptability in the face of urbanization and technological change. By examining their challenges and successes, this Master Thesis underscores the importance of investing in teacher development as a cornerstone for Shanghai’s continued leadership in global education.</w:t>
      </w:r>
    </w:p>
    <w:p>
      <w:pPr>
        <w:pStyle w:val="BodyText"/>
      </w:pPr>
      <w:r>
        <w:rPr>
          <w:bCs/>
          <w:b/>
        </w:rPr>
        <w:t xml:space="preserve">Keywords:</w:t>
      </w:r>
      <w:r>
        <w:t xml:space="preserve"> </w:t>
      </w:r>
      <w:r>
        <w:t xml:space="preserve">Teacher Primary, China Shanghai, Primary Education Reform, Digital Pedagogy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China Shanghai</dc:title>
  <dc:creator/>
  <cp:keywords/>
  <dcterms:created xsi:type="dcterms:W3CDTF">2026-07-21T16:14:34Z</dcterms:created>
  <dcterms:modified xsi:type="dcterms:W3CDTF">2026-07-21T16:14:34Z</dcterms:modified>
</cp:coreProperties>
</file>

<file path=docProps/custom.xml><?xml version="1.0" encoding="utf-8"?>
<Properties xmlns="http://schemas.openxmlformats.org/officeDocument/2006/custom-properties" xmlns:vt="http://schemas.openxmlformats.org/officeDocument/2006/docPropsVTypes"/>
</file>