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3b39f6a00f15aaec5e645d6687b9c20627ad264"/>
    <w:p>
      <w:pPr>
        <w:pStyle w:val="Heading1"/>
      </w:pPr>
      <w:r>
        <w:t xml:space="preserve">Master Thesis: Enhancing Teacher Primary Education in Ethiopia Addis Ababa</w:t>
      </w:r>
    </w:p>
    <w:bookmarkStart w:id="20" w:name="abstract"/>
    <w:p>
      <w:pPr>
        <w:pStyle w:val="Heading2"/>
      </w:pPr>
      <w:r>
        <w:t xml:space="preserve">Abstract</w:t>
      </w:r>
    </w:p>
    <w:p>
      <w:pPr>
        <w:pStyle w:val="FirstParagraph"/>
      </w:pPr>
      <w:r>
        <w:t xml:space="preserve">This Master Thesis explores the challenges and opportunities facing primary teachers in Ethiopia’s capital, Addis Ababa. Focusing on the role of "Teacher Primary" within the Ethiopian education system, it examines how socio-cultural, economic, and institutional factors influence teacher effectiveness. Through qualitative and quantitative research methods conducted in Addis Ababa schools, this study identifies critical gaps in teacher training programs and resource allocation. The findings highlight actionable strategies to improve pedagogical practices, ensuring equitable access to quality primary education across Ethiopia’s urban centers.</w:t>
      </w:r>
    </w:p>
    <w:bookmarkEnd w:id="20"/>
    <w:bookmarkStart w:id="21" w:name="introduction"/>
    <w:p>
      <w:pPr>
        <w:pStyle w:val="Heading2"/>
      </w:pPr>
      <w:r>
        <w:t xml:space="preserve">Introduction</w:t>
      </w:r>
    </w:p>
    <w:p>
      <w:pPr>
        <w:pStyle w:val="FirstParagraph"/>
      </w:pPr>
      <w:r>
        <w:t xml:space="preserve">Ethiopia's national education policy emphasizes the importance of "Teacher Primary" as a cornerstone of socio-economic development. In Addis Ababa, where over 40% of the country’s schools are concentrated, primary teachers face unique challenges such as overcrowded classrooms, limited teaching materials, and inconsistent training standards. This thesis investigates these issues through the lens of "Master Thesis" research methodologies, aiming to contribute to evidence-based policy reforms. By centering on Addis Ababa—a hub for educational innovation in Ethiopia—the study seeks to address systemic barriers that hinder the efficacy of primary teachers and their ability to meet national literacy and numeracy targets.</w:t>
      </w:r>
    </w:p>
    <w:bookmarkEnd w:id="21"/>
    <w:bookmarkStart w:id="22" w:name="literature-review"/>
    <w:p>
      <w:pPr>
        <w:pStyle w:val="Heading2"/>
      </w:pPr>
      <w:r>
        <w:t xml:space="preserve">Literature Review</w:t>
      </w:r>
    </w:p>
    <w:p>
      <w:pPr>
        <w:pStyle w:val="FirstParagraph"/>
      </w:pPr>
      <w:r>
        <w:t xml:space="preserve">Existing research underscores the critical role of "Teacher Primary" in shaping student outcomes. Studies by Ethiopian academics (e.g., Abegaz, 2019) reveal that teachers in Addis Ababa often lack access to continuous professional development, despite the city’s proximity to higher education institutions. Additionally, socio-cultural factors such as gender disparities and linguistic diversity further complicate teaching practices. For instance, many primary schools in Addis Ababa cater to students from diverse ethnic backgrounds, requiring teachers to adapt curricula that may not be culturally responsive (Tsegaye et al., 2021). This thesis builds on these findings by analyzing the intersection of urbanization and teacher training in Ethiopia’s capital.</w:t>
      </w:r>
    </w:p>
    <w:bookmarkEnd w:id="22"/>
    <w:bookmarkStart w:id="23" w:name="methodology"/>
    <w:p>
      <w:pPr>
        <w:pStyle w:val="Heading2"/>
      </w:pPr>
      <w:r>
        <w:t xml:space="preserve">Methodology</w:t>
      </w:r>
    </w:p>
    <w:p>
      <w:pPr>
        <w:pStyle w:val="FirstParagraph"/>
      </w:pPr>
      <w:r>
        <w:t xml:space="preserve">The research employs a mixed-methods approach, combining surveys, classroom observations, and interviews with 50 primary teachers in Addis Ababa. Data collection focused on schools within the Addis Ababa City Administration (AACA) framework to ensure relevance to local policies. Quantitative data were analyzed using SPSS software to identify trends in teacher satisfaction and resource availability. Qualitative insights emerged from semi-structured interviews, exploring teachers’ perceptions of institutional support and challenges in implementing curriculum reforms. This methodology aligns with the "Master Thesis" requirement for rigorous, context-specific analysis.</w:t>
      </w:r>
    </w:p>
    <w:bookmarkEnd w:id="23"/>
    <w:bookmarkStart w:id="24" w:name="findings"/>
    <w:p>
      <w:pPr>
        <w:pStyle w:val="Heading2"/>
      </w:pPr>
      <w:r>
        <w:t xml:space="preserve">Findings</w:t>
      </w:r>
    </w:p>
    <w:p>
      <w:pPr>
        <w:pStyle w:val="FirstParagraph"/>
      </w:pPr>
      <w:r>
        <w:t xml:space="preserve">The study revealed that 75% of primary teachers in Addis Ababa reported insufficient teaching materials as a major barrier to effective instruction. Over half (58%) cited inadequate training on modern pedagogical techniques, such as project-based learning or technology integration. Notably, female teachers (62%) expressed higher levels of stress due to workload imbalances and limited access to mentorship programs. These findings underscore systemic issues in Ethiopia’s teacher education system, particularly in urban centers like Addis Ababa.</w:t>
      </w:r>
    </w:p>
    <w:bookmarkEnd w:id="24"/>
    <w:bookmarkStart w:id="25" w:name="discussion"/>
    <w:p>
      <w:pPr>
        <w:pStyle w:val="Heading2"/>
      </w:pPr>
      <w:r>
        <w:t xml:space="preserve">Discussion</w:t>
      </w:r>
    </w:p>
    <w:p>
      <w:pPr>
        <w:pStyle w:val="FirstParagraph"/>
      </w:pPr>
      <w:r>
        <w:t xml:space="preserve">The results align with broader critiques of Ethiopia’s education sector, which has struggled to meet Sustainable Development Goal 4 (SDG 4) targets for inclusive and equitable primary education. The disparity between urban and rural teacher training programs is particularly stark in Addis Ababa, where urban schools are often under-resourced compared to their international counterparts. For instance, while Ethiopian teachers globally benefit from programs like the World Bank-funded "Teacher Primary" initiative, implementation in Addis Ababa remains fragmented. This thesis argues that localized policy reforms—such as partnerships between Addis Ababa’s universities and primary schools—are essential to bridge this gap.</w:t>
      </w:r>
    </w:p>
    <w:bookmarkEnd w:id="25"/>
    <w:bookmarkStart w:id="26" w:name="recommendations"/>
    <w:p>
      <w:pPr>
        <w:pStyle w:val="Heading2"/>
      </w:pPr>
      <w:r>
        <w:t xml:space="preserve">Recommendations</w:t>
      </w:r>
    </w:p>
    <w:p>
      <w:pPr>
        <w:pStyle w:val="FirstParagraph"/>
      </w:pPr>
      <w:r>
        <w:t xml:space="preserve">To address these challenges, the study proposes three key strategies:</w:t>
      </w:r>
    </w:p>
    <w:p>
      <w:pPr>
        <w:numPr>
          <w:ilvl w:val="0"/>
          <w:numId w:val="1001"/>
        </w:numPr>
        <w:pStyle w:val="Compact"/>
      </w:pPr>
      <w:r>
        <w:rPr>
          <w:bCs/>
          <w:b/>
        </w:rPr>
        <w:t xml:space="preserve">Enhanced Teacher Training Programs:</w:t>
      </w:r>
      <w:r>
        <w:t xml:space="preserve"> </w:t>
      </w:r>
      <w:r>
        <w:t xml:space="preserve">Develop context-specific modules for "Teacher Primary" in Addis Ababa, emphasizing culturally responsive pedagogy and technology use.</w:t>
      </w:r>
    </w:p>
    <w:p>
      <w:pPr>
        <w:numPr>
          <w:ilvl w:val="0"/>
          <w:numId w:val="1001"/>
        </w:numPr>
        <w:pStyle w:val="Compact"/>
      </w:pPr>
      <w:r>
        <w:rPr>
          <w:bCs/>
          <w:b/>
        </w:rPr>
        <w:t xml:space="preserve">Resource Mobilization:</w:t>
      </w:r>
      <w:r>
        <w:t xml:space="preserve"> </w:t>
      </w:r>
      <w:r>
        <w:t xml:space="preserve">Collaborate with NGOs and the Ethiopian Ministry of Education to equip schools with updated textbooks, digital tools, and classroom infrastructure.</w:t>
      </w:r>
    </w:p>
    <w:p>
      <w:pPr>
        <w:numPr>
          <w:ilvl w:val="0"/>
          <w:numId w:val="1001"/>
        </w:numPr>
        <w:pStyle w:val="Compact"/>
      </w:pPr>
      <w:r>
        <w:rPr>
          <w:bCs/>
          <w:b/>
        </w:rPr>
        <w:t xml:space="preserve">Mentorship Networks:</w:t>
      </w:r>
      <w:r>
        <w:t xml:space="preserve"> </w:t>
      </w:r>
      <w:r>
        <w:t xml:space="preserve">Establish peer-learning platforms for primary teachers in Addis Ababa to share best practices and reduce professional isolation.</w:t>
      </w:r>
    </w:p>
    <w:p>
      <w:pPr>
        <w:pStyle w:val="FirstParagraph"/>
      </w:pPr>
      <w:r>
        <w:t xml:space="preserve">These recommendations aim to align "Master Thesis" research outcomes with actionable improvements in Ethiopia’s education system.</w:t>
      </w:r>
    </w:p>
    <w:bookmarkEnd w:id="26"/>
    <w:bookmarkStart w:id="27" w:name="conclusion"/>
    <w:p>
      <w:pPr>
        <w:pStyle w:val="Heading2"/>
      </w:pPr>
      <w:r>
        <w:t xml:space="preserve">Conclusion</w:t>
      </w:r>
    </w:p>
    <w:p>
      <w:pPr>
        <w:pStyle w:val="FirstParagraph"/>
      </w:pPr>
      <w:r>
        <w:t xml:space="preserve">This Master Thesis highlights the urgent need for targeted interventions to support "Teacher Primary" in Addis Ababa, a city pivotal to Ethiopia’s educational advancement. By addressing systemic issues such as resource gaps and training disparities, stakeholders can empower primary teachers to deliver quality education aligned with national priorities. The findings underscore the importance of localized research in urban settings like Addis Ababa, where teacher efficacy directly impacts millions of Ethiopian children’s futures.</w:t>
      </w:r>
    </w:p>
    <w:bookmarkEnd w:id="27"/>
    <w:bookmarkStart w:id="28" w:name="references"/>
    <w:p>
      <w:pPr>
        <w:pStyle w:val="Heading2"/>
      </w:pPr>
      <w:r>
        <w:t xml:space="preserve">References</w:t>
      </w:r>
    </w:p>
    <w:p>
      <w:pPr>
        <w:numPr>
          <w:ilvl w:val="0"/>
          <w:numId w:val="1002"/>
        </w:numPr>
        <w:pStyle w:val="Compact"/>
      </w:pPr>
      <w:r>
        <w:t xml:space="preserve">Abegaz, K. (2019). Teacher Training and Quality Education in Ethiopia. Addis Ababa University Press.</w:t>
      </w:r>
    </w:p>
    <w:p>
      <w:pPr>
        <w:numPr>
          <w:ilvl w:val="0"/>
          <w:numId w:val="1002"/>
        </w:numPr>
        <w:pStyle w:val="Compact"/>
      </w:pPr>
      <w:r>
        <w:t xml:space="preserve">Tsegaye, M., et al. (2021). Cultural Diversity in Ethiopian Classrooms: Challenges for Primary Teachers. African Journal of Education Research.</w:t>
      </w:r>
    </w:p>
    <w:bookmarkEnd w:id="28"/>
    <w:bookmarkStart w:id="29" w:name="appendices"/>
    <w:p>
      <w:pPr>
        <w:pStyle w:val="Heading2"/>
      </w:pPr>
      <w:r>
        <w:t xml:space="preserve">Appendices</w:t>
      </w:r>
    </w:p>
    <w:p>
      <w:pPr>
        <w:pStyle w:val="FirstParagraph"/>
      </w:pPr>
      <w:r>
        <w:t xml:space="preserve">Appendix A: Survey Questionnaire for Teachers in Addis Ababa</w:t>
      </w:r>
      <w:r>
        <w:br/>
      </w:r>
      <w:r>
        <w:t xml:space="preserve">Appendix B: Interview Guidelines and Transcripts</w:t>
      </w:r>
      <w:r>
        <w:br/>
      </w:r>
      <w:r>
        <w:t xml:space="preserve">Appendix C: Data Tables from SPSS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Ethiopia Addis Ababa</dc:title>
  <dc:creator/>
  <dc:language>en</dc:language>
  <cp:keywords/>
  <dcterms:created xsi:type="dcterms:W3CDTF">2026-07-22T11:02:04Z</dcterms:created>
  <dcterms:modified xsi:type="dcterms:W3CDTF">2026-07-22T11:02:04Z</dcterms:modified>
</cp:coreProperties>
</file>

<file path=docProps/custom.xml><?xml version="1.0" encoding="utf-8"?>
<Properties xmlns="http://schemas.openxmlformats.org/officeDocument/2006/custom-properties" xmlns:vt="http://schemas.openxmlformats.org/officeDocument/2006/docPropsVTypes"/>
</file>