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f2550c374a25ae2aaf54f0e40f47c34c51a3308"/>
    <w:p>
      <w:pPr>
        <w:pStyle w:val="Heading1"/>
      </w:pPr>
      <w:r>
        <w:t xml:space="preserve">Master Thesis: The Role of Teacher Primary in the Educational Landscape of Pakistan, Karachi</w:t>
      </w:r>
    </w:p>
    <w:bookmarkStart w:id="20" w:name="abstract"/>
    <w:p>
      <w:pPr>
        <w:pStyle w:val="Heading2"/>
      </w:pPr>
      <w:r>
        <w:t xml:space="preserve">Abstract</w:t>
      </w:r>
    </w:p>
    <w:p>
      <w:pPr>
        <w:pStyle w:val="FirstParagraph"/>
      </w:pPr>
      <w:r>
        <w:t xml:space="preserve">This Master’s thesis explores the critical role of primary teachers in shaping the educational outcomes of students in Karachi, Pakistan. Focusing on the challenges and opportunities faced by Teacher Primary educators in this urban setting, the study emphasizes their impact on academic achievement, socio-cultural development, and policy implementation. The research highlights how systemic issues such as resource allocation, training programs, and socio-economic disparities influence Teacher Primary effectiveness in Karachi’s diverse classrooms.</w:t>
      </w:r>
    </w:p>
    <w:bookmarkEnd w:id="20"/>
    <w:bookmarkStart w:id="21" w:name="introduction"/>
    <w:p>
      <w:pPr>
        <w:pStyle w:val="Heading2"/>
      </w:pPr>
      <w:r>
        <w:t xml:space="preserve">Introduction</w:t>
      </w:r>
    </w:p>
    <w:p>
      <w:pPr>
        <w:pStyle w:val="FirstParagraph"/>
      </w:pPr>
      <w:r>
        <w:t xml:space="preserve">Educational quality at the primary level is a cornerstone of national development in Pakistan. In Karachi, the largest city in South Asia, Teacher Primary professionals serve as pivotal agents of change within a context marked by rapid urbanization and socio-economic diversity. This thesis aims to analyze the multifaceted challenges faced by Teacher Primary educators in Karachi while proposing strategies to enhance their capacity and contribute to achieving Sustainable Development Goal 4 (Quality Education) in the region.</w:t>
      </w:r>
    </w:p>
    <w:bookmarkEnd w:id="21"/>
    <w:bookmarkStart w:id="22" w:name="X9a15f80d8d35b8d6ef0a723e1561a4326ad8fa3"/>
    <w:p>
      <w:pPr>
        <w:pStyle w:val="Heading2"/>
      </w:pPr>
      <w:r>
        <w:t xml:space="preserve">Significance of Teacher Primary in Pakistan’s Education System</w:t>
      </w:r>
    </w:p>
    <w:p>
      <w:pPr>
        <w:pStyle w:val="FirstParagraph"/>
      </w:pPr>
      <w:r>
        <w:t xml:space="preserve">In Pakistan, primary education is the foundation for lifelong learning. Teacher Primary educators are responsible for delivering curricula aligned with the National Curriculum Framework (NCF) and fostering holistic development among students aged 5–10 years. In Karachi, where over 18 million people reside, the demand for quality Teacher Primary professionals is immense due to overcrowded classrooms, inadequate infrastructure, and varying cultural dynamics.</w:t>
      </w:r>
    </w:p>
    <w:p>
      <w:pPr>
        <w:numPr>
          <w:ilvl w:val="0"/>
          <w:numId w:val="1001"/>
        </w:numPr>
        <w:pStyle w:val="Compact"/>
      </w:pPr>
      <w:r>
        <w:rPr>
          <w:bCs/>
          <w:b/>
        </w:rPr>
        <w:t xml:space="preserve">Role of Teacher Primary:</w:t>
      </w:r>
      <w:r>
        <w:t xml:space="preserve"> </w:t>
      </w:r>
      <w:r>
        <w:t xml:space="preserve">Facilitating literacy, numeracy, and life skills; promoting inclusive education.</w:t>
      </w:r>
    </w:p>
    <w:p>
      <w:pPr>
        <w:numPr>
          <w:ilvl w:val="0"/>
          <w:numId w:val="1001"/>
        </w:numPr>
        <w:pStyle w:val="Compact"/>
      </w:pPr>
      <w:r>
        <w:rPr>
          <w:bCs/>
          <w:b/>
        </w:rPr>
        <w:t xml:space="preserve">Contextual Challenges:</w:t>
      </w:r>
      <w:r>
        <w:t xml:space="preserve"> </w:t>
      </w:r>
      <w:r>
        <w:t xml:space="preserve">Resource constraints, teacher-student ratios (often exceeding 1:40), and disparities in school funding between public and private sectors.</w:t>
      </w:r>
    </w:p>
    <w:bookmarkEnd w:id="22"/>
    <w:bookmarkStart w:id="23" w:name="literature-review"/>
    <w:p>
      <w:pPr>
        <w:pStyle w:val="Heading2"/>
      </w:pPr>
      <w:r>
        <w:t xml:space="preserve">Literature Review</w:t>
      </w:r>
    </w:p>
    <w:p>
      <w:pPr>
        <w:pStyle w:val="FirstParagraph"/>
      </w:pPr>
      <w:r>
        <w:t xml:space="preserve">Prior studies on Teacher Primary in Pakistan reveal a persistent gap between policy mandates and on-the-ground realities. For example, a 2021 report by the Pakistan Institute of Development Economics (PIDE) highlighted that only 35% of primary teachers in Karachi’s public schools met minimum training requirements. Additionally, research by the University of Karachi (2019) emphasized that Teacher Primary educators in low-income neighborhoods often face barriers such as limited access to teaching materials and insufficient professional development opportunities.</w:t>
      </w:r>
    </w:p>
    <w:p>
      <w:pPr>
        <w:pStyle w:val="BodyText"/>
      </w:pPr>
      <w:r>
        <w:t xml:space="preserve">Key themes from existing literature include:</w:t>
      </w:r>
    </w:p>
    <w:p>
      <w:pPr>
        <w:numPr>
          <w:ilvl w:val="0"/>
          <w:numId w:val="1002"/>
        </w:numPr>
        <w:pStyle w:val="Compact"/>
      </w:pPr>
      <w:r>
        <w:t xml:space="preserve">The need for localized teacher training programs tailored to Karachi’s socio-cultural diversity.</w:t>
      </w:r>
    </w:p>
    <w:p>
      <w:pPr>
        <w:numPr>
          <w:ilvl w:val="0"/>
          <w:numId w:val="1002"/>
        </w:numPr>
        <w:pStyle w:val="Compact"/>
      </w:pPr>
      <w:r>
        <w:t xml:space="preserve">The importance of integrating technology (e.g., digital literacy tools) into Teacher Primary pedagogy to bridge educational gaps.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Data was collected from 50 Teacher Primary educators across Karachi’s public and private schools through semi-structured interviews, classroom observations, and surveys. Secondary data sources included government reports (e.g., Punjab Education Department) and academic journals focusing on education in Pakistan.</w:t>
      </w:r>
    </w:p>
    <w:bookmarkEnd w:id="24"/>
    <w:bookmarkStart w:id="25" w:name="findings"/>
    <w:p>
      <w:pPr>
        <w:pStyle w:val="Heading2"/>
      </w:pPr>
      <w:r>
        <w:t xml:space="preserve">Findings</w:t>
      </w:r>
    </w:p>
    <w:p>
      <w:pPr>
        <w:pStyle w:val="FirstParagraph"/>
      </w:pPr>
      <w:r>
        <w:t xml:space="preserve">The research uncovered several critical insights:</w:t>
      </w:r>
    </w:p>
    <w:p>
      <w:pPr>
        <w:numPr>
          <w:ilvl w:val="0"/>
          <w:numId w:val="1003"/>
        </w:numPr>
        <w:pStyle w:val="Compact"/>
      </w:pPr>
      <w:r>
        <w:rPr>
          <w:bCs/>
          <w:b/>
        </w:rPr>
        <w:t xml:space="preserve">Resource Inequity:</w:t>
      </w:r>
      <w:r>
        <w:t xml:space="preserve"> </w:t>
      </w:r>
      <w:r>
        <w:t xml:space="preserve">Public schools in Karachi often lack basic amenities (e.g., electricity, textbooks), disproportionately affecting Teacher Primary performance compared to private institutions.</w:t>
      </w:r>
    </w:p>
    <w:p>
      <w:pPr>
        <w:numPr>
          <w:ilvl w:val="0"/>
          <w:numId w:val="1003"/>
        </w:numPr>
        <w:pStyle w:val="Compact"/>
      </w:pPr>
      <w:r>
        <w:rPr>
          <w:bCs/>
          <w:b/>
        </w:rPr>
        <w:t xml:space="preserve">Cultural Sensitivity:</w:t>
      </w:r>
      <w:r>
        <w:t xml:space="preserve"> </w:t>
      </w:r>
      <w:r>
        <w:t xml:space="preserve">Teacher Primary educators in Karachi must navigate diverse student populations, including children from marginalized communities and minority ethnic groups.</w:t>
      </w:r>
    </w:p>
    <w:p>
      <w:pPr>
        <w:numPr>
          <w:ilvl w:val="0"/>
          <w:numId w:val="1003"/>
        </w:numPr>
        <w:pStyle w:val="Compact"/>
      </w:pPr>
      <w:r>
        <w:rPr>
          <w:bCs/>
          <w:b/>
        </w:rPr>
        <w:t xml:space="preserve">Professional Development Needs:</w:t>
      </w:r>
      <w:r>
        <w:t xml:space="preserve"> </w:t>
      </w:r>
      <w:r>
        <w:t xml:space="preserve">Over 60% of surveyed teachers expressed a desire for ongoing training in classroom management and inclusive education practices.</w:t>
      </w:r>
    </w:p>
    <w:bookmarkEnd w:id="25"/>
    <w:bookmarkStart w:id="26" w:name="recommendations"/>
    <w:p>
      <w:pPr>
        <w:pStyle w:val="Heading2"/>
      </w:pPr>
      <w:r>
        <w:t xml:space="preserve">Recommendations</w:t>
      </w:r>
    </w:p>
    <w:p>
      <w:pPr>
        <w:pStyle w:val="FirstParagraph"/>
      </w:pPr>
      <w:r>
        <w:t xml:space="preserve">To strengthen Teacher Primary effectiveness in Karachi, this thesis proposes the following strategies:</w:t>
      </w:r>
    </w:p>
    <w:p>
      <w:pPr>
        <w:numPr>
          <w:ilvl w:val="0"/>
          <w:numId w:val="1004"/>
        </w:numPr>
        <w:pStyle w:val="Compact"/>
      </w:pPr>
      <w:r>
        <w:rPr>
          <w:bCs/>
          <w:b/>
        </w:rPr>
        <w:t xml:space="preserve">Policy Reforms:</w:t>
      </w:r>
      <w:r>
        <w:t xml:space="preserve"> </w:t>
      </w:r>
      <w:r>
        <w:t xml:space="preserve">Allocate additional funding for public schools to address infrastructural and resource gaps.</w:t>
      </w:r>
    </w:p>
    <w:p>
      <w:pPr>
        <w:numPr>
          <w:ilvl w:val="0"/>
          <w:numId w:val="1004"/>
        </w:numPr>
        <w:pStyle w:val="Compact"/>
      </w:pPr>
      <w:r>
        <w:rPr>
          <w:bCs/>
          <w:b/>
        </w:rPr>
        <w:t xml:space="preserve">Training Programs:</w:t>
      </w:r>
      <w:r>
        <w:t xml:space="preserve"> </w:t>
      </w:r>
      <w:r>
        <w:t xml:space="preserve">Launch city-wide professional development initiatives focused on modern pedagogy, technology integration, and cultural inclusivity.</w:t>
      </w:r>
    </w:p>
    <w:p>
      <w:pPr>
        <w:numPr>
          <w:ilvl w:val="0"/>
          <w:numId w:val="1004"/>
        </w:numPr>
        <w:pStyle w:val="Compact"/>
      </w:pPr>
      <w:r>
        <w:rPr>
          <w:bCs/>
          <w:b/>
        </w:rPr>
        <w:t xml:space="preserve">Civic Engagement:</w:t>
      </w:r>
      <w:r>
        <w:t xml:space="preserve"> </w:t>
      </w:r>
      <w:r>
        <w:t xml:space="preserve">Collaborate with local NGOs to provide mentorship opportunities for Teacher Primary educators in underserved areas.</w:t>
      </w:r>
    </w:p>
    <w:bookmarkEnd w:id="26"/>
    <w:bookmarkStart w:id="27" w:name="conclusion"/>
    <w:p>
      <w:pPr>
        <w:pStyle w:val="Heading2"/>
      </w:pPr>
      <w:r>
        <w:t xml:space="preserve">Conclusion</w:t>
      </w:r>
    </w:p>
    <w:p>
      <w:pPr>
        <w:pStyle w:val="FirstParagraph"/>
      </w:pPr>
      <w:r>
        <w:t xml:space="preserve">The role of Teacher Primary in Pakistan Karachi is indispensable to achieving equitable and quality education. By addressing systemic challenges through targeted policy interventions and community-driven initiatives, the potential of Teacher Primary educators can be maximized. This thesis underscores the urgency of prioritizing their needs to build a resilient educational ecosystem that empowers future generations in one of South Asia’s most dynamic cities.</w:t>
      </w:r>
    </w:p>
    <w:bookmarkEnd w:id="27"/>
    <w:bookmarkStart w:id="28" w:name="references"/>
    <w:p>
      <w:pPr>
        <w:pStyle w:val="Heading2"/>
      </w:pPr>
      <w:r>
        <w:t xml:space="preserve">References</w:t>
      </w:r>
    </w:p>
    <w:p>
      <w:pPr>
        <w:numPr>
          <w:ilvl w:val="0"/>
          <w:numId w:val="1005"/>
        </w:numPr>
        <w:pStyle w:val="Compact"/>
      </w:pPr>
      <w:r>
        <w:t xml:space="preserve">Pakistan Institute of Development Economics (PIDE). (2021). *Report on Primary Education Challenges in Karachi.*</w:t>
      </w:r>
    </w:p>
    <w:p>
      <w:pPr>
        <w:numPr>
          <w:ilvl w:val="0"/>
          <w:numId w:val="1005"/>
        </w:numPr>
        <w:pStyle w:val="Compact"/>
      </w:pPr>
      <w:r>
        <w:t xml:space="preserve">University of Karachi. (2019). *Teacher Training and Equity in Urban Schools.*</w:t>
      </w:r>
    </w:p>
    <w:p>
      <w:pPr>
        <w:numPr>
          <w:ilvl w:val="0"/>
          <w:numId w:val="1005"/>
        </w:numPr>
        <w:pStyle w:val="Compact"/>
      </w:pPr>
      <w:r>
        <w:t xml:space="preserve">United Nations Sustainable Development Goals. (SDG 4: Quality Education).</w:t>
      </w:r>
    </w:p>
    <w:bookmarkEnd w:id="28"/>
    <w:bookmarkStart w:id="29" w:name="appendix"/>
    <w:p>
      <w:pPr>
        <w:pStyle w:val="Heading2"/>
      </w:pPr>
      <w:r>
        <w:t xml:space="preserve">Appendix</w:t>
      </w:r>
    </w:p>
    <w:p>
      <w:pPr>
        <w:pStyle w:val="FirstParagraph"/>
      </w:pPr>
      <w:r>
        <w:rPr>
          <w:iCs/>
          <w:i/>
        </w:rPr>
        <w:t xml:space="preserve">Note: This is a simplified version of the Master Thesis document. A full academic submission would include detailed appendices such as raw data, interview transcripts, and curriculum vitae for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Primary in Pakistan Karachi</dc:title>
  <dc:creator/>
  <dc:language>en</dc:language>
  <cp:keywords/>
  <dcterms:created xsi:type="dcterms:W3CDTF">2026-07-22T15:32:36Z</dcterms:created>
  <dcterms:modified xsi:type="dcterms:W3CDTF">2026-07-22T15:32:36Z</dcterms:modified>
</cp:coreProperties>
</file>

<file path=docProps/custom.xml><?xml version="1.0" encoding="utf-8"?>
<Properties xmlns="http://schemas.openxmlformats.org/officeDocument/2006/custom-properties" xmlns:vt="http://schemas.openxmlformats.org/officeDocument/2006/docPropsVTypes"/>
</file>