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dd57fdd43eb7c1c13fb4389f5b72b8c4761497b"/>
    <w:p>
      <w:pPr>
        <w:pStyle w:val="Heading1"/>
      </w:pPr>
      <w:r>
        <w:t xml:space="preserve">Master Thesis: The Role of the Teacher Primary in Enhancing Educational Quality in Peru, Lima</w:t>
      </w:r>
    </w:p>
    <w:bookmarkStart w:id="20" w:name="abstract"/>
    <w:p>
      <w:pPr>
        <w:pStyle w:val="Heading2"/>
      </w:pPr>
      <w:r>
        <w:t xml:space="preserve">Abstract</w:t>
      </w:r>
    </w:p>
    <w:p>
      <w:pPr>
        <w:pStyle w:val="FirstParagraph"/>
      </w:pPr>
      <w:r>
        <w:t xml:space="preserve">This Master Thesis explores the critical role of the Teacher Primary (primary school teacher) in Peru, with a focus on the metropolitan area of Lima. The study investigates challenges faced by primary educators in Lima, including resource limitations, pedagogical strategies, and socio-cultural factors influencing teaching effectiveness. By analyzing existing educational frameworks and conducting case studies in local schools, this research aims to provide actionable insights for improving teacher training programs and curricular design in Peru’s primary education system. The findings underscore the need for tailored professional development initiatives that align with Lima’s unique socio-economic context.</w:t>
      </w:r>
    </w:p>
    <w:bookmarkEnd w:id="20"/>
    <w:bookmarkStart w:id="21" w:name="introduction"/>
    <w:p>
      <w:pPr>
        <w:pStyle w:val="Heading2"/>
      </w:pPr>
      <w:r>
        <w:t xml:space="preserve">Introduction</w:t>
      </w:r>
    </w:p>
    <w:p>
      <w:pPr>
        <w:pStyle w:val="FirstParagraph"/>
      </w:pPr>
      <w:r>
        <w:t xml:space="preserve">The Teacher Primary serves as a cornerstone of Peru’s educational system, particularly in urban centers like Lima. As the capital and most populous city, Lima presents both opportunities and challenges for primary education. Despite recent government initiatives to improve access to schooling, disparities persist in teacher preparedness, classroom resources, and student engagement. This thesis addresses these gaps by examining the experiences of Teacher Primary professionals in Lima through a multidisciplinary lens.</w:t>
      </w:r>
    </w:p>
    <w:p>
      <w:pPr>
        <w:pStyle w:val="BodyText"/>
      </w:pPr>
      <w:r>
        <w:t xml:space="preserve">Primary education in Peru is governed by national policies such as the National Education Plan (2018–2035), which emphasizes equity, inclusion, and quality learning outcomes. However, implementation at the local level remains uneven. In Lima’s public schools, Teacher Primary educators often work with limited infrastructure and outdated teaching materials. This thesis argues that systemic improvements in teacher training and support structures are essential to achieving the goals of Peru’s education agenda.</w:t>
      </w:r>
    </w:p>
    <w:bookmarkEnd w:id="21"/>
    <w:bookmarkStart w:id="22" w:name="literature-review"/>
    <w:p>
      <w:pPr>
        <w:pStyle w:val="Heading2"/>
      </w:pPr>
      <w:r>
        <w:t xml:space="preserve">Literature Review</w:t>
      </w:r>
    </w:p>
    <w:p>
      <w:pPr>
        <w:pStyle w:val="FirstParagraph"/>
      </w:pPr>
      <w:r>
        <w:t xml:space="preserve">Existing research highlights the pivotal role of Teacher Primary educators in shaping early childhood development and fostering foundational literacy and numeracy skills. Studies by the Peruvian Ministry of Education (MINEDU) indicate that over 70% of primary teachers in Lima report inadequate training for addressing diverse classroom needs, such as multilingualism and special education requirements.</w:t>
      </w:r>
    </w:p>
    <w:p>
      <w:pPr>
        <w:pStyle w:val="BodyText"/>
      </w:pPr>
      <w:r>
        <w:t xml:space="preserve">International frameworks, including UNESCO’s Sustainable Development Goal 4 (SDG 4), emphasize the need for qualified educators to ensure inclusive and equitable quality education. In the context of Peru Lima, this requires a focus on culturally responsive teaching practices that reflect the city’s heterogeneous population. For instance, Teacher Primary professionals in Lima must navigate classrooms with students from indigenous communities, migrants, and low-income families—a challenge not adequately addressed by current training programs.</w:t>
      </w:r>
    </w:p>
    <w:bookmarkEnd w:id="22"/>
    <w:bookmarkStart w:id="23" w:name="methodology"/>
    <w:p>
      <w:pPr>
        <w:pStyle w:val="Heading2"/>
      </w:pPr>
      <w:r>
        <w:t xml:space="preserve">Methodology</w:t>
      </w:r>
    </w:p>
    <w:p>
      <w:pPr>
        <w:pStyle w:val="FirstParagraph"/>
      </w:pPr>
      <w:r>
        <w:t xml:space="preserve">This research employs a qualitative case study approach to analyze the experiences of Teacher Primary educators in Lima. Data was collected through semi-structured interviews with 30 teachers from public and private schools, as well as observations of classroom practices. The study also incorporates secondary data from MINEDU reports, academic journals, and policy documents.</w:t>
      </w:r>
    </w:p>
    <w:p>
      <w:pPr>
        <w:pStyle w:val="BodyText"/>
      </w:pPr>
      <w:r>
        <w:t xml:space="preserve">Sampling focused on primary schools in three Lima districts: Callao (peripheral area), San Isidro (affluent neighborhood), and Cercado de Lima (central zone). This diversity allowed for a nuanced understanding of how socio-economic factors influence teacher roles. Thematic analysis was used to identify patterns in the data, such as challenges related to resource allocation, student-teacher ratios, and curriculum implementation.</w:t>
      </w:r>
    </w:p>
    <w:bookmarkEnd w:id="23"/>
    <w:bookmarkStart w:id="24" w:name="results-and-discussion"/>
    <w:p>
      <w:pPr>
        <w:pStyle w:val="Heading2"/>
      </w:pPr>
      <w:r>
        <w:t xml:space="preserve">Results and Discussion</w:t>
      </w:r>
    </w:p>
    <w:p>
      <w:pPr>
        <w:pStyle w:val="FirstParagraph"/>
      </w:pPr>
      <w:r>
        <w:t xml:space="preserve">The findings reveal that Teacher Primary educators in Lima face significant barriers to effective instruction. Over 80% of interviewed teachers cited insufficient teaching materials as a major obstacle, with many relying on outdated textbooks or informal resources. Additionally, classroom sizes often exceed the recommended 25:1 ratio, making individualized attention difficult.</w:t>
      </w:r>
    </w:p>
    <w:p>
      <w:pPr>
        <w:pStyle w:val="BodyText"/>
      </w:pPr>
      <w:r>
        <w:t xml:space="preserve">Another critical issue is the lack of professional development opportunities tailored to Lima’s unique context. While national training programs emphasize general pedagogical skills, they rarely address localized challenges such as bilingual education (Spanish and indigenous languages) or adapting to rapid urbanization. Teachers reported feeling unprepared to integrate technology into their teaching, a growing necessity in Lima’s tech-driven economy.</w:t>
      </w:r>
    </w:p>
    <w:p>
      <w:pPr>
        <w:pStyle w:val="BodyText"/>
      </w:pPr>
      <w:r>
        <w:t xml:space="preserve">However, the study also identifies successful practices. For example, some Teacher Primary professionals in Lima have pioneered community-based learning initiatives that engage parents and local organizations. These programs demonstrate the potential of grassroots innovation when supported by policy frameworks.</w:t>
      </w:r>
    </w:p>
    <w:bookmarkEnd w:id="24"/>
    <w:bookmarkStart w:id="25" w:name="conclusion"/>
    <w:p>
      <w:pPr>
        <w:pStyle w:val="Heading2"/>
      </w:pPr>
      <w:r>
        <w:t xml:space="preserve">Conclusion</w:t>
      </w:r>
    </w:p>
    <w:p>
      <w:pPr>
        <w:pStyle w:val="FirstParagraph"/>
      </w:pPr>
      <w:r>
        <w:t xml:space="preserve">In conclusion, this Master Thesis underscores the vital role of Teacher Primary educators in Peru Lima and highlights urgent needs for reform. To enhance educational outcomes, it is imperative to invest in targeted teacher training programs that address regional disparities, provide modern pedagogical tools, and foster collaboration between schools and communities. The experiences of Teacher Primary professionals in Lima offer valuable lessons for improving primary education not only across Peru but also as a model for other developing regions facing similar challenges.</w:t>
      </w:r>
    </w:p>
    <w:p>
      <w:pPr>
        <w:pStyle w:val="BodyText"/>
      </w:pPr>
      <w:r>
        <w:t xml:space="preserve">Future research should explore the long-term impact of policy interventions on teacher efficacy and student achievement. By prioritizing the professional growth of Teacher Primary educators, Peru can take significant strides toward achieving its educational objectives in Lima and beyond.</w:t>
      </w:r>
    </w:p>
    <w:bookmarkEnd w:id="25"/>
    <w:bookmarkStart w:id="26" w:name="references"/>
    <w:p>
      <w:pPr>
        <w:pStyle w:val="Heading2"/>
      </w:pPr>
      <w:r>
        <w:t xml:space="preserve">References</w:t>
      </w:r>
    </w:p>
    <w:p>
      <w:pPr>
        <w:numPr>
          <w:ilvl w:val="0"/>
          <w:numId w:val="1001"/>
        </w:numPr>
        <w:pStyle w:val="Compact"/>
      </w:pPr>
      <w:r>
        <w:t xml:space="preserve">MINEDU (2018). *National Education Plan: 2018–2035*. Lima, Peru.</w:t>
      </w:r>
    </w:p>
    <w:p>
      <w:pPr>
        <w:numPr>
          <w:ilvl w:val="0"/>
          <w:numId w:val="1001"/>
        </w:numPr>
        <w:pStyle w:val="Compact"/>
      </w:pPr>
      <w:r>
        <w:t xml:space="preserve">UNESCO (2015). *Global Education Monitoring Report*. Paris.</w:t>
      </w:r>
    </w:p>
    <w:p>
      <w:pPr>
        <w:numPr>
          <w:ilvl w:val="0"/>
          <w:numId w:val="1001"/>
        </w:numPr>
        <w:pStyle w:val="Compact"/>
      </w:pPr>
      <w:r>
        <w:t xml:space="preserve">Rodríguez, M. &amp; Fernández, L. (2020). "Teacher Training and Equity in Peruvian Primary Schools." *Journal of Latin American Education*, 45(3),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Peru Lima</dc:title>
  <dc:creator/>
  <dc:language>en</dc:language>
  <cp:keywords/>
  <dcterms:created xsi:type="dcterms:W3CDTF">2026-04-29T07:08:18Z</dcterms:created>
  <dcterms:modified xsi:type="dcterms:W3CDTF">2026-04-29T07:08:18Z</dcterms:modified>
</cp:coreProperties>
</file>

<file path=docProps/custom.xml><?xml version="1.0" encoding="utf-8"?>
<Properties xmlns="http://schemas.openxmlformats.org/officeDocument/2006/custom-properties" xmlns:vt="http://schemas.openxmlformats.org/officeDocument/2006/docPropsVTypes"/>
</file>