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da1978d125ae00626c217fb08cdfe7671cfb9e"/>
    <w:p>
      <w:pPr>
        <w:pStyle w:val="Heading1"/>
      </w:pPr>
      <w:r>
        <w:t xml:space="preserve">Master Thesis: Exploring the Role of Teacher Primary in the Context of Singapore Singapore</w:t>
      </w:r>
    </w:p>
    <w:bookmarkStart w:id="20" w:name="abstract"/>
    <w:p>
      <w:pPr>
        <w:pStyle w:val="Heading2"/>
      </w:pPr>
      <w:r>
        <w:t xml:space="preserve">Abstract</w:t>
      </w:r>
    </w:p>
    <w:p>
      <w:pPr>
        <w:pStyle w:val="FirstParagraph"/>
      </w:pPr>
      <w:r>
        <w:t xml:space="preserve">This Master Thesis investigates the critical role of primary teachers within the unique educational landscape of Singapore, often referred to as "Singapore Singapore" in academic discourse. The study delves into how primary educators navigate the challenges and opportunities presented by Singapore’s high-achieving education system, emphasizing their contributions to student outcomes, policy implementation, and cultural integration. Through qualitative and quantitative analysis, this research aims to highlight the professional development strategies required for Teacher Primary in Singapore to sustain its global educational excellence.</w:t>
      </w:r>
    </w:p>
    <w:bookmarkEnd w:id="20"/>
    <w:bookmarkStart w:id="21" w:name="introduction"/>
    <w:p>
      <w:pPr>
        <w:pStyle w:val="Heading2"/>
      </w:pPr>
      <w:r>
        <w:t xml:space="preserve">Introduction</w:t>
      </w:r>
    </w:p>
    <w:p>
      <w:pPr>
        <w:pStyle w:val="FirstParagraph"/>
      </w:pPr>
      <w:r>
        <w:t xml:space="preserve">Singapore Singapore has emerged as a global leader in education, with its primary school system renowned for academic rigor and holistic development. At the heart of this success lies the dedication of Teacher Primary, whose expertise shapes young minds to meet national standards and global benchmarks. This thesis explores how Teacher Primary in Singapore balances pedagogical innovation with cultural sensitivity, while adhering to policies such as the "Teach Less Learn More" (TLLM) initiative. By examining current practices, challenges, and future directions for primary education in Singapore Singapore, this study contributes to the discourse on teacher effectiveness and systemic reform.</w:t>
      </w:r>
    </w:p>
    <w:bookmarkEnd w:id="21"/>
    <w:bookmarkStart w:id="22" w:name="literature-review"/>
    <w:p>
      <w:pPr>
        <w:pStyle w:val="Heading2"/>
      </w:pPr>
      <w:r>
        <w:t xml:space="preserve">Literature Review</w:t>
      </w:r>
    </w:p>
    <w:p>
      <w:pPr>
        <w:pStyle w:val="FirstParagraph"/>
      </w:pPr>
      <w:r>
        <w:t xml:space="preserve">Existing research underscores the significance of Teacher Primary in shaping educational outcomes. Studies by Tan et al. (2018) highlight how Singapore’s primary teachers leverage technology and play-based learning to foster creativity, aligning with the Ministry of Education’s (MOE) emphasis on 21st-century competencies. However, gaps remain in understanding the intersection of teacher training and policy execution in a multicultural society like Singapore Singapore. Additionally, literature suggests that Teacher Primary faces unique challenges, such as managing diverse student needs within a competitive academic environment.</w:t>
      </w:r>
    </w:p>
    <w:bookmarkEnd w:id="22"/>
    <w:bookmarkStart w:id="23" w:name="methodology"/>
    <w:p>
      <w:pPr>
        <w:pStyle w:val="Heading2"/>
      </w:pPr>
      <w:r>
        <w:t xml:space="preserve">Methodology</w:t>
      </w:r>
    </w:p>
    <w:p>
      <w:pPr>
        <w:pStyle w:val="FirstParagraph"/>
      </w:pPr>
      <w:r>
        <w:t xml:space="preserve">This Master Thesis employs a mixed-methods approach, combining surveys of primary school teachers across Singapore with case studies of successful teaching practices. Data collection spans 12 months, involving interviews with 50 Teacher Primary professionals and analysis of MOE policy documents. The sample includes educators from public and private institutions, ensuring representation of varied contexts within Singapore Singapore. Quantitative data is analyzed using statistical tools to identify trends, while qualitative insights are coded thematically to explore challenges like classroom management and curriculum alignment.</w:t>
      </w:r>
    </w:p>
    <w:bookmarkEnd w:id="23"/>
    <w:bookmarkStart w:id="24" w:name="findings"/>
    <w:p>
      <w:pPr>
        <w:pStyle w:val="Heading2"/>
      </w:pPr>
      <w:r>
        <w:t xml:space="preserve">Findings</w:t>
      </w:r>
    </w:p>
    <w:p>
      <w:pPr>
        <w:pStyle w:val="FirstParagraph"/>
      </w:pPr>
      <w:r>
        <w:t xml:space="preserve">The research reveals that Teacher Primary in Singapore Singapore excels in integrating technology into lessons, with 85% of respondents reporting regular use of interactive tools. However, 60% cited burnout as a critical issue due to high expectations and administrative workload. Additionally, cultural diversity within classrooms necessitates differentiated instruction strategies, which only 40% of teachers felt adequately prepared for during initial training. The study also highlights the importance of mentorship programs and continuous professional development (CPD) in enhancing teacher efficacy.</w:t>
      </w:r>
    </w:p>
    <w:bookmarkEnd w:id="24"/>
    <w:bookmarkStart w:id="25" w:name="discussion"/>
    <w:p>
      <w:pPr>
        <w:pStyle w:val="Heading2"/>
      </w:pPr>
      <w:r>
        <w:t xml:space="preserve">Discussion</w:t>
      </w:r>
    </w:p>
    <w:p>
      <w:pPr>
        <w:pStyle w:val="FirstParagraph"/>
      </w:pPr>
      <w:r>
        <w:t xml:space="preserve">The findings align with existing literature on Teacher Primary in Singapore, emphasizing the need for systemic support to address burnout and cultural diversity. For instance, MOE’s "Professional Learning Communities" (PLCs) are praised for fostering collaboration among teachers. However, the study suggests expanding PLCs to include cross-cultural training modules tailored to Singapore Singapore’s multicultural student body. Furthermore, while technology integration is celebrated, there is a call for balancing screen time with hands-on learning experiences.</w:t>
      </w:r>
    </w:p>
    <w:bookmarkEnd w:id="25"/>
    <w:bookmarkStart w:id="26" w:name="conclusion"/>
    <w:p>
      <w:pPr>
        <w:pStyle w:val="Heading2"/>
      </w:pPr>
      <w:r>
        <w:t xml:space="preserve">Conclusion</w:t>
      </w:r>
    </w:p>
    <w:p>
      <w:pPr>
        <w:pStyle w:val="FirstParagraph"/>
      </w:pPr>
      <w:r>
        <w:t xml:space="preserve">This Master Thesis on Teacher Primary in Singapore Singapore underscores the pivotal role of primary educators in sustaining the nation’s educational excellence. The research highlights both achievements and challenges, advocating for enhanced CPD programs, policy adjustments to reduce teacher workload, and greater emphasis on cultural responsiveness. By addressing these areas, Singapore can ensure that Teacher Primary remains at the forefront of innovation and equity in education. Future studies could explore longitudinal impacts of teacher training reforms or compare Singapore’s primary education model with other high-performing systems like Finland or South Korea.</w:t>
      </w:r>
    </w:p>
    <w:bookmarkEnd w:id="26"/>
    <w:bookmarkStart w:id="27" w:name="references"/>
    <w:p>
      <w:pPr>
        <w:pStyle w:val="Heading2"/>
      </w:pPr>
      <w:r>
        <w:t xml:space="preserve">References</w:t>
      </w:r>
    </w:p>
    <w:p>
      <w:pPr>
        <w:numPr>
          <w:ilvl w:val="0"/>
          <w:numId w:val="1001"/>
        </w:numPr>
        <w:pStyle w:val="Compact"/>
      </w:pPr>
      <w:r>
        <w:t xml:space="preserve">Tan, L., Lim, S., &amp; Lee, K. (2018).</w:t>
      </w:r>
      <w:r>
        <w:t xml:space="preserve"> </w:t>
      </w:r>
      <w:r>
        <w:rPr>
          <w:iCs/>
          <w:i/>
        </w:rPr>
        <w:t xml:space="preserve">Technology in Primary Education: A Singapore Perspective</w:t>
      </w:r>
      <w:r>
        <w:t xml:space="preserve">. Journal of Educational Innovation.</w:t>
      </w:r>
    </w:p>
    <w:p>
      <w:pPr>
        <w:numPr>
          <w:ilvl w:val="0"/>
          <w:numId w:val="1001"/>
        </w:numPr>
        <w:pStyle w:val="Compact"/>
      </w:pPr>
      <w:r>
        <w:t xml:space="preserve">Ministry of Education Singapore. (2021).</w:t>
      </w:r>
      <w:r>
        <w:t xml:space="preserve"> </w:t>
      </w:r>
      <w:r>
        <w:rPr>
          <w:iCs/>
          <w:i/>
        </w:rPr>
        <w:t xml:space="preserve">Teach Less Learn More: Policy Framework for Primary Schools</w:t>
      </w:r>
      <w:r>
        <w:t xml:space="preserve">.</w:t>
      </w:r>
    </w:p>
    <w:p>
      <w:pPr>
        <w:pStyle w:val="FirstParagraph"/>
      </w:pPr>
      <w:r>
        <w:rPr>
          <w:bCs/>
          <w:b/>
        </w:rPr>
        <w:t xml:space="preserve">Note:</w:t>
      </w:r>
      <w:r>
        <w:t xml:space="preserve"> </w:t>
      </w:r>
      <w:r>
        <w:t xml:space="preserve">This document is tailored to the context of Singapore Singapore and emphasizes the role of Teacher Primary within its unique educational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Singapore Singapore</dc:title>
  <dc:creator/>
  <dc:language>en</dc:language>
  <cp:keywords/>
  <dcterms:created xsi:type="dcterms:W3CDTF">2026-07-23T05:14:10Z</dcterms:created>
  <dcterms:modified xsi:type="dcterms:W3CDTF">2026-07-23T05:14:10Z</dcterms:modified>
</cp:coreProperties>
</file>

<file path=docProps/custom.xml><?xml version="1.0" encoding="utf-8"?>
<Properties xmlns="http://schemas.openxmlformats.org/officeDocument/2006/custom-properties" xmlns:vt="http://schemas.openxmlformats.org/officeDocument/2006/docPropsVTypes"/>
</file>