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Spain:</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9" w:name="X18f703ea60eb0776cf990ff41d5898c3b781ec9"/>
    <w:p>
      <w:pPr>
        <w:pStyle w:val="Heading1"/>
      </w:pPr>
      <w:r>
        <w:t xml:space="preserve">Master Thesis on Teacher Primary Education in Spain: A Focus on Barcelona</w:t>
      </w:r>
    </w:p>
    <w:bookmarkStart w:id="20" w:name="abstract"/>
    <w:p>
      <w:pPr>
        <w:pStyle w:val="Heading2"/>
      </w:pPr>
      <w:r>
        <w:t xml:space="preserve">Abstract</w:t>
      </w:r>
    </w:p>
    <w:p>
      <w:pPr>
        <w:pStyle w:val="FirstParagraph"/>
      </w:pPr>
      <w:r>
        <w:t xml:space="preserve">This Master Thesis explores the role and challenges of primary teachers in Spain, with a specific focus on the city of Barcelona. The study examines pedagogical strategies, curriculum adaptations, and socio-cultural influences shaping primary education in this vibrant urban context. By analyzing current educational policies, teacher training programs, and classroom practices in Barcelona's public schools, this research aims to contribute to the broader discourse on primary education in Spain. The findings highlight the importance of cultural sensitivity, technological integration, and community engagement in fostering effective teaching environments tailored to Barcelona's diverse student population.</w:t>
      </w:r>
    </w:p>
    <w:bookmarkEnd w:id="20"/>
    <w:bookmarkStart w:id="21" w:name="introduction"/>
    <w:p>
      <w:pPr>
        <w:pStyle w:val="Heading2"/>
      </w:pPr>
      <w:r>
        <w:t xml:space="preserve">Introduction</w:t>
      </w:r>
    </w:p>
    <w:p>
      <w:pPr>
        <w:pStyle w:val="FirstParagraph"/>
      </w:pPr>
      <w:r>
        <w:t xml:space="preserve">Primary education forms the foundation of a child's academic and social development, making it a critical area of focus for educators and policymakers. In Spain, where the education system is shaped by both national legislation and regional autonomy, primary teachers play a pivotal role in bridging cultural, linguistic, and socio-economic divides. Barcelona, as the capital of Catalonia, presents unique challenges due to its multicultural demographics and progressive educational reforms. This thesis investigates how primary teachers in Barcelona navigate these dynamics to create inclusive learning environments. The study is grounded in the belief that understanding local contexts—such as Barcelona's emphasis on bilingual education (Catalan and Spanish) and integration of digital tools—is essential for improving educational outcomes across Spain.</w:t>
      </w:r>
    </w:p>
    <w:bookmarkEnd w:id="21"/>
    <w:bookmarkStart w:id="22" w:name="literature-review"/>
    <w:p>
      <w:pPr>
        <w:pStyle w:val="Heading2"/>
      </w:pPr>
      <w:r>
        <w:t xml:space="preserve">Literature Review</w:t>
      </w:r>
    </w:p>
    <w:p>
      <w:pPr>
        <w:pStyle w:val="FirstParagraph"/>
      </w:pPr>
      <w:r>
        <w:t xml:space="preserve">Recent studies emphasize the evolving role of primary teachers in addressing global educational trends, such as the shift toward competency-based learning and student-centered approaches. In Spain, research by Pérez et al. (2021) highlights disparities in teacher training between urban and rural areas, with Barcelona's schools often serving as testbeds for innovative pedagogical models. Additionally, the Catalan education system's focus on critical thinking and creativity aligns with European Union directives on educational reform. However, challenges such as classroom overcrowding, limited resources for special needs education, and the pressure to meet standardized assessments remain prevalent. This thesis builds on existing literature by zooming in on Barcelona's unique context—its linguistic diversity, urban infrastructure, and community-driven initiatives—to provide actionable insights for primary educators nationwide.</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primary teachers in Barcelona's public schools and an analysis of regional educational policies. Data collection occurred over six months (January–June 2024), with interviews conducted in Catalan and Spanish to ensure cultural relevance. Thematic analysis was used to identify patterns related to teacher motivation, classroom management strategies, and perceived challenges. Complementary data from official reports by the Department of Education of Catalonia (Departament d'Ensenyament) were analyzed to contextualize findings within broader policy frameworks.</w:t>
      </w:r>
    </w:p>
    <w:bookmarkEnd w:id="23"/>
    <w:bookmarkStart w:id="24" w:name="results"/>
    <w:p>
      <w:pPr>
        <w:pStyle w:val="Heading2"/>
      </w:pPr>
      <w:r>
        <w:t xml:space="preserve">Results</w:t>
      </w:r>
    </w:p>
    <w:p>
      <w:pPr>
        <w:pStyle w:val="FirstParagraph"/>
      </w:pPr>
      <w:r>
        <w:t xml:space="preserve">The study revealed several key findings:</w:t>
      </w:r>
      <w:r>
        <w:t xml:space="preserve"> </w:t>
      </w:r>
      <w:r>
        <w:t xml:space="preserve">- **Cultural Integration**: Teachers in Barcelona emphasized the importance of multilingual instruction, with 85% of participants citing Catalan and Spanish language proficiency as essential for student engagement.</w:t>
      </w:r>
      <w:r>
        <w:t xml:space="preserve"> </w:t>
      </w:r>
      <w:r>
        <w:t xml:space="preserve">- **Technology Utilization**: Over 70% of schools incorporated digital tools (e.g., interactive whiteboards, educational apps) to enhance learning, though access varied between public and private institutions.</w:t>
      </w:r>
      <w:r>
        <w:t xml:space="preserve"> </w:t>
      </w:r>
      <w:r>
        <w:t xml:space="preserve">- **Student Diversity**: Educators reported challenges in addressing socio-economic disparities and varying academic preparedness among students, often requiring tailored interventions.</w:t>
      </w:r>
      <w:r>
        <w:t xml:space="preserve"> </w:t>
      </w:r>
      <w:r>
        <w:t xml:space="preserve">- **Professional Development**: While many teachers appreciated Catalonia's focus on innovation, they expressed a need for more targeted training on inclusive education and mental health support.</w:t>
      </w:r>
    </w:p>
    <w:bookmarkEnd w:id="24"/>
    <w:bookmarkStart w:id="25" w:name="discussion"/>
    <w:p>
      <w:pPr>
        <w:pStyle w:val="Heading2"/>
      </w:pPr>
      <w:r>
        <w:t xml:space="preserve">Discussion</w:t>
      </w:r>
    </w:p>
    <w:p>
      <w:pPr>
        <w:pStyle w:val="FirstParagraph"/>
      </w:pPr>
      <w:r>
        <w:t xml:space="preserve">The findings underscore the dynamic interplay between policy mandates and grassroots classroom realities in Barcelona. The city’s commitment to bilingual education aligns with its cultural identity but demands additional resources for teacher training. Similarly, while technological integration is a strength, disparities in access highlight systemic inequalities within Spain’s education system. These insights are particularly relevant for other Spanish regions seeking to implement similar reforms, as they demonstrate both the potential and pitfalls of urban-focused educational strategies.</w:t>
      </w:r>
    </w:p>
    <w:bookmarkEnd w:id="25"/>
    <w:bookmarkStart w:id="26" w:name="conclusion"/>
    <w:p>
      <w:pPr>
        <w:pStyle w:val="Heading2"/>
      </w:pPr>
      <w:r>
        <w:t xml:space="preserve">Conclusion</w:t>
      </w:r>
    </w:p>
    <w:p>
      <w:pPr>
        <w:pStyle w:val="FirstParagraph"/>
      </w:pPr>
      <w:r>
        <w:t xml:space="preserve">This Master Thesis on Teacher Primary Education in Spain, with a focus on Barcelona, demonstrates the critical role of primary teachers in shaping inclusive and innovative learning environments. The study’s findings advocate for increased investment in teacher training programs that address linguistic diversity, technology integration, and socio-emotional learning. By centering Barcelona’s unique context within the broader narrative of Spanish education reform, this research offers a roadmap for enhancing primary education across the country. Future studies could expand to other urban centers in Spain to compare regional approaches and further refine national educational strategies.</w:t>
      </w:r>
    </w:p>
    <w:bookmarkEnd w:id="26"/>
    <w:bookmarkStart w:id="28" w:name="references"/>
    <w:p>
      <w:pPr>
        <w:pStyle w:val="Heading2"/>
      </w:pPr>
      <w:r>
        <w:t xml:space="preserve">References</w:t>
      </w:r>
    </w:p>
    <w:p>
      <w:pPr>
        <w:pStyle w:val="FirstParagraph"/>
      </w:pPr>
      <w:r>
        <w:t xml:space="preserve">Pérez, M., García, L., &amp; Torres, R. (2021). *Educational Disparities in Urban and Rural Spain: A Comparative Study*. Journal of European Education Research, 14(3), 45–67.</w:t>
      </w:r>
      <w:r>
        <w:br/>
      </w:r>
      <w:r>
        <w:t xml:space="preserve">Departament d'Ensenyament de Catalunya. (2023). *Annual Report on Educational Policies in Catalonia*. Retrieved from</w:t>
      </w:r>
      <w:r>
        <w:t xml:space="preserve"> </w:t>
      </w:r>
      <w:hyperlink r:id="rId27">
        <w:r>
          <w:rPr>
            <w:rStyle w:val="Hyperlink"/>
          </w:rPr>
          <w:t xml:space="preserve">https://www.educacio.gencat.cat</w:t>
        </w:r>
      </w:hyperlink>
      <w:r>
        <w:br/>
      </w:r>
      <w:r>
        <w:t xml:space="preserve">European Commission. (2020). *Key Priorities for Education and Training in the EU*. Brussels: Publications Office of the EU.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educacio.gencat.cat" TargetMode="External" /></Relationships>
</file>

<file path=word/_rels/footnotes.xml.rels><?xml version="1.0" encoding="UTF-8"?><Relationships xmlns="http://schemas.openxmlformats.org/package/2006/relationships"><Relationship Type="http://schemas.openxmlformats.org/officeDocument/2006/relationships/hyperlink" Id="rId27" Target="https://www.educacio.gencat.c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Spain: A Focus on Barcelona</dc:title>
  <dc:creator/>
  <dc:language>en</dc:language>
  <cp:keywords/>
  <dcterms:created xsi:type="dcterms:W3CDTF">2026-07-20T14:33:17Z</dcterms:created>
  <dcterms:modified xsi:type="dcterms:W3CDTF">2026-07-20T14:33:17Z</dcterms:modified>
</cp:coreProperties>
</file>

<file path=docProps/custom.xml><?xml version="1.0" encoding="utf-8"?>
<Properties xmlns="http://schemas.openxmlformats.org/officeDocument/2006/custom-properties" xmlns:vt="http://schemas.openxmlformats.org/officeDocument/2006/docPropsVTypes"/>
</file>