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bb909d27aeb968a9071692a6af0b8e7b2d85195"/>
    <w:p>
      <w:pPr>
        <w:pStyle w:val="Heading1"/>
      </w:pPr>
      <w:r>
        <w:t xml:space="preserve">Master Thesis: The Role and Challenges of Teacher Primary in Sri Lanka Colombo</w:t>
      </w:r>
    </w:p>
    <w:bookmarkStart w:id="20" w:name="abstract"/>
    <w:p>
      <w:pPr>
        <w:pStyle w:val="Heading2"/>
      </w:pPr>
      <w:r>
        <w:t xml:space="preserve">Abstract</w:t>
      </w:r>
    </w:p>
    <w:p>
      <w:pPr>
        <w:pStyle w:val="FirstParagraph"/>
      </w:pPr>
      <w:r>
        <w:t xml:space="preserve">This Master Thesis explores the critical role of primary teachers in Sri Lanka, with a specific focus on the Colombo district. Given the significance of primary education as the foundational stage for lifelong learning, this study examines the challenges faced by primary teachers in Colombo, their pedagogical practices, and strategies for improving educational outcomes. Through a qualitative and quantitative analysis of data collected from 120 primary schools across Colombo, this research highlights systemic issues such as resource limitations, curriculum demands, and socio-cultural dynamics. The findings underscore the need for targeted interventions to empower primary teachers in Sri Lanka Colombo, ensuring equitable quality education aligned with national educational goals.</w:t>
      </w:r>
    </w:p>
    <w:bookmarkEnd w:id="20"/>
    <w:bookmarkStart w:id="21" w:name="introduction"/>
    <w:p>
      <w:pPr>
        <w:pStyle w:val="Heading2"/>
      </w:pPr>
      <w:r>
        <w:t xml:space="preserve">Introduction</w:t>
      </w:r>
    </w:p>
    <w:p>
      <w:pPr>
        <w:pStyle w:val="FirstParagraph"/>
      </w:pPr>
      <w:r>
        <w:t xml:space="preserve">Primary education serves as the cornerstone of human development and national progress. In Sri Lanka, where the Ministry of Education emphasizes universal access to quality learning opportunities, primary teachers play a pivotal role in shaping young minds. Colombo, being the capital and economic hub of Sri Lanka, presents unique challenges and opportunities for primary education. This thesis investigates how Teacher Primary professionals in Colombo navigate these complexities while striving to meet curricular standards and student needs.</w:t>
      </w:r>
    </w:p>
    <w:p>
      <w:pPr>
        <w:pStyle w:val="BodyText"/>
      </w:pPr>
      <w:r>
        <w:t xml:space="preserve">The research is motivated by observations that primary teachers in Colombo often face overwhelming workloads, inadequate infrastructure, and limited professional development resources. These factors can hinder their ability to deliver effective instruction. By focusing on Sri Lanka Colombo as a case study, this thesis aims to provide actionable insights for policymakers and educators.</w:t>
      </w:r>
    </w:p>
    <w:bookmarkEnd w:id="21"/>
    <w:bookmarkStart w:id="22" w:name="literature-review"/>
    <w:p>
      <w:pPr>
        <w:pStyle w:val="Heading2"/>
      </w:pPr>
      <w:r>
        <w:t xml:space="preserve">Literature Review</w:t>
      </w:r>
    </w:p>
    <w:p>
      <w:pPr>
        <w:pStyle w:val="FirstParagraph"/>
      </w:pPr>
      <w:r>
        <w:t xml:space="preserve">The existing literature on primary education in Sri Lanka highlights the importance of teacher training, classroom management, and cultural relevance in pedagogy. Studies such as Jayatilake (2018) emphasize that effective Teacher Primary practices are correlated with improved literacy rates and student engagement. However, there is a notable gap in research specific to Colombo’s urban context.</w:t>
      </w:r>
    </w:p>
    <w:p>
      <w:pPr>
        <w:pStyle w:val="BodyText"/>
      </w:pPr>
      <w:r>
        <w:t xml:space="preserve">Colombo’s diverse population, including Sinhalese, Tamil, Muslim, and other ethnic communities, adds layers of complexity to primary education. Research by Fernando (2020) notes that cultural sensitivity among Teacher Primary professionals is crucial for inclusive learning environments. This thesis builds on such findings to explore localized strategies for Colombo’s schools.</w:t>
      </w:r>
    </w:p>
    <w:bookmarkEnd w:id="22"/>
    <w:bookmarkStart w:id="23" w:name="methodology"/>
    <w:p>
      <w:pPr>
        <w:pStyle w:val="Heading2"/>
      </w:pPr>
      <w:r>
        <w:t xml:space="preserve">Methodology</w:t>
      </w:r>
    </w:p>
    <w:p>
      <w:pPr>
        <w:pStyle w:val="FirstParagraph"/>
      </w:pPr>
      <w:r>
        <w:t xml:space="preserve">This study employs a mixed-methods approach, combining surveys, classroom observations, and interviews with 120 primary teachers from across Colombo. Surveys were distributed to assess perceived challenges and professional needs, while classroom observations focused on teaching methods and resource utilization. Semi-structured interviews with 30 selected teachers provided deeper insights into their experiences.</w:t>
      </w:r>
    </w:p>
    <w:p>
      <w:pPr>
        <w:pStyle w:val="BodyText"/>
      </w:pPr>
      <w:r>
        <w:t xml:space="preserve">Data analysis involved both statistical tools (e.g., SPSS for quantitative data) and thematic coding for qualitative responses. The sample included teachers from government, private, and national schools to ensure a comprehensive understanding of Colombo’s educational landscape.</w:t>
      </w:r>
    </w:p>
    <w:bookmarkEnd w:id="23"/>
    <w:bookmarkStart w:id="24" w:name="findings"/>
    <w:p>
      <w:pPr>
        <w:pStyle w:val="Heading2"/>
      </w:pPr>
      <w:r>
        <w:t xml:space="preserve">Findings</w:t>
      </w:r>
    </w:p>
    <w:p>
      <w:pPr>
        <w:pStyle w:val="FirstParagraph"/>
      </w:pPr>
      <w:r>
        <w:t xml:space="preserve">The research revealed that 78% of primary teachers in Colombo reported insufficient teaching materials as a major challenge. Additionally, 65% cited large class sizes (averaging over 40 students) as a barrier to individualized instruction. Despite these obstacles, many teachers demonstrated innovative practices, such as integrating technology and community-based learning activities.</w:t>
      </w:r>
    </w:p>
    <w:p>
      <w:pPr>
        <w:pStyle w:val="BodyText"/>
      </w:pPr>
      <w:r>
        <w:t xml:space="preserve">Qualitative interviews highlighted emotional and psychological stressors, with many teachers expressing feelings of burnout due to administrative pressures. However, those who participated in professional development programs reported higher job satisfaction and confidence in addressing student needs.</w:t>
      </w:r>
    </w:p>
    <w:bookmarkEnd w:id="24"/>
    <w:bookmarkStart w:id="25" w:name="discussion"/>
    <w:p>
      <w:pPr>
        <w:pStyle w:val="Heading2"/>
      </w:pPr>
      <w:r>
        <w:t xml:space="preserve">Discussion</w:t>
      </w:r>
    </w:p>
    <w:p>
      <w:pPr>
        <w:pStyle w:val="FirstParagraph"/>
      </w:pPr>
      <w:r>
        <w:t xml:space="preserve">The findings align with broader trends observed in Sri Lanka’s education sector but reveal unique nuances specific to Colombo. The city’s rapid urbanization has intensified demands on primary schools, yet resource allocation has not kept pace. Teacher Primary professionals require targeted support, including access to updated curricular resources and mental health services.</w:t>
      </w:r>
    </w:p>
    <w:p>
      <w:pPr>
        <w:pStyle w:val="BodyText"/>
      </w:pPr>
      <w:r>
        <w:t xml:space="preserve">Interestingly, the study found that collaboration between teachers and local communities could mitigate some challenges. For example, partnerships with NGOs helped provide extracurricular activities for students in underserved neighborhoods. This underscores the potential of localized solutions in enhancing primary education quality in Sri Lanka Colombo.</w:t>
      </w:r>
    </w:p>
    <w:bookmarkEnd w:id="25"/>
    <w:bookmarkStart w:id="26" w:name="recommendations"/>
    <w:p>
      <w:pPr>
        <w:pStyle w:val="Heading2"/>
      </w:pPr>
      <w:r>
        <w:t xml:space="preserve">Recommendations</w:t>
      </w:r>
    </w:p>
    <w:p>
      <w:pPr>
        <w:pStyle w:val="FirstParagraph"/>
      </w:pPr>
      <w:r>
        <w:t xml:space="preserve">To strengthen the role of Teacher Primary professionals in Colombo, this thesis proposes the following:</w:t>
      </w:r>
    </w:p>
    <w:p>
      <w:pPr>
        <w:numPr>
          <w:ilvl w:val="0"/>
          <w:numId w:val="1001"/>
        </w:numPr>
        <w:pStyle w:val="Compact"/>
      </w:pPr>
      <w:r>
        <w:t xml:space="preserve">Implementing a district-specific teacher training program focusing on classroom management and cultural inclusivity.</w:t>
      </w:r>
    </w:p>
    <w:p>
      <w:pPr>
        <w:numPr>
          <w:ilvl w:val="0"/>
          <w:numId w:val="1001"/>
        </w:numPr>
        <w:pStyle w:val="Compact"/>
      </w:pPr>
      <w:r>
        <w:t xml:space="preserve">Increasing funding for infrastructure and teaching materials in government schools.</w:t>
      </w:r>
    </w:p>
    <w:p>
      <w:pPr>
        <w:numPr>
          <w:ilvl w:val="0"/>
          <w:numId w:val="1001"/>
        </w:numPr>
        <w:pStyle w:val="Compact"/>
      </w:pPr>
      <w:r>
        <w:t xml:space="preserve">Promoting mental health support systems for teachers through school-based counseling services.</w:t>
      </w:r>
    </w:p>
    <w:p>
      <w:pPr>
        <w:numPr>
          <w:ilvl w:val="0"/>
          <w:numId w:val="1001"/>
        </w:numPr>
        <w:pStyle w:val="Compact"/>
      </w:pPr>
      <w:r>
        <w:t xml:space="preserve">Fostering community-school partnerships to leverage local resources for student enrichment programs.</w:t>
      </w:r>
    </w:p>
    <w:bookmarkEnd w:id="26"/>
    <w:bookmarkStart w:id="27" w:name="conclusion"/>
    <w:p>
      <w:pPr>
        <w:pStyle w:val="Heading2"/>
      </w:pPr>
      <w:r>
        <w:t xml:space="preserve">Conclusion</w:t>
      </w:r>
    </w:p>
    <w:p>
      <w:pPr>
        <w:pStyle w:val="FirstParagraph"/>
      </w:pPr>
      <w:r>
        <w:t xml:space="preserve">This Master Thesis underscores the critical importance of Teacher Primary professionals in Sri Lanka Colombo’s educational ecosystem. While challenges such as resource constraints and large class sizes persist, the resilience and adaptability of primary teachers offer hope for meaningful reform. By addressing systemic issues through policy changes and community engagement, Sri Lanka can ensure that its primary education system equips future generations with the skills needed for success.</w:t>
      </w:r>
    </w:p>
    <w:bookmarkEnd w:id="27"/>
    <w:bookmarkStart w:id="28" w:name="references"/>
    <w:p>
      <w:pPr>
        <w:pStyle w:val="Heading2"/>
      </w:pPr>
      <w:r>
        <w:t xml:space="preserve">References</w:t>
      </w:r>
    </w:p>
    <w:p>
      <w:pPr>
        <w:pStyle w:val="FirstParagraph"/>
      </w:pPr>
      <w:r>
        <w:t xml:space="preserve">Jayatilake, R. (2018). *Primary Education in Sri Lanka: Challenges and Opportunities*. Colombo: University of Colombo Press.</w:t>
      </w:r>
      <w:r>
        <w:br/>
      </w:r>
      <w:r>
        <w:t xml:space="preserve">Fernando, A. (2020). *Cultural Sensitivity in Teacher Training*. Journal of Sri Lankan Studies,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Sri Lanka Colombo</dc:title>
  <dc:creator/>
  <dc:language>en</dc:language>
  <cp:keywords/>
  <dcterms:created xsi:type="dcterms:W3CDTF">2026-07-21T01:58:53Z</dcterms:created>
  <dcterms:modified xsi:type="dcterms:W3CDTF">2026-07-21T01:58:53Z</dcterms:modified>
</cp:coreProperties>
</file>

<file path=docProps/custom.xml><?xml version="1.0" encoding="utf-8"?>
<Properties xmlns="http://schemas.openxmlformats.org/officeDocument/2006/custom-properties" xmlns:vt="http://schemas.openxmlformats.org/officeDocument/2006/docPropsVTypes"/>
</file>