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f7742ac000e9cbb958a8627ca7c6cb94f395ea6"/>
    <w:p>
      <w:pPr>
        <w:pStyle w:val="Heading1"/>
      </w:pPr>
      <w:r>
        <w:t xml:space="preserve">Master Thesis: The Role of Teacher Primary in Addressing Educational Equity in the United States Chicago</w:t>
      </w:r>
    </w:p>
    <w:p>
      <w:pPr>
        <w:pStyle w:val="FirstParagraph"/>
      </w:pPr>
      <w:r>
        <w:t xml:space="preserve">This Master Thesis explores the critical role of primary teachers in shaping educational outcomes within the urban context of United States Chicago. Focused on public and charter schools, this study analyzes how Teacher Primary (K-5 educators) navigate systemic challenges such as resource disparities, cultural diversity, and socio-economic barriers to provide equitable education. By examining pedagogical strategies, policy implications, and community engagement in Chicago’s schools, this thesis aims to contribute to the discourse on improving primary education in high-need urban environments.</w:t>
      </w:r>
    </w:p>
    <w:bookmarkStart w:id="20" w:name="introduction"/>
    <w:p>
      <w:pPr>
        <w:pStyle w:val="Heading2"/>
      </w:pPr>
      <w:r>
        <w:t xml:space="preserve">Introduction</w:t>
      </w:r>
    </w:p>
    <w:p>
      <w:pPr>
        <w:pStyle w:val="FirstParagraph"/>
      </w:pPr>
      <w:r>
        <w:t xml:space="preserve">Chicago’s educational landscape is marked by a mix of innovation and inequality. As one of the largest cities in the United States, it hosts a diverse student population, including many from low-income families and historically marginalized communities. The role of Teacher Primary in this setting is pivotal—not only for academic instruction but also for fostering social-emotional development and addressing systemic inequities. This thesis argues that effective primary education requires teachers to adopt culturally responsive pedagogy, leverage community resources, and advocate for policy changes that prioritize equity in funding and professional development.</w:t>
      </w:r>
    </w:p>
    <w:bookmarkEnd w:id="20"/>
    <w:bookmarkStart w:id="21" w:name="literature-review"/>
    <w:p>
      <w:pPr>
        <w:pStyle w:val="Heading2"/>
      </w:pPr>
      <w:r>
        <w:t xml:space="preserve">Literature Review</w:t>
      </w:r>
    </w:p>
    <w:p>
      <w:pPr>
        <w:pStyle w:val="FirstParagraph"/>
      </w:pPr>
      <w:r>
        <w:t xml:space="preserve">Existing research highlights the importance of early childhood education in long-term academic success (Heckman &amp; Masterov, 2007). In urban settings like Chicago, however, primary teachers face unique challenges: overcrowded classrooms, limited access to technology, and high student mobility rates. Studies by Darling-Hammond et al. (2016) emphasize that teacher preparation programs must equip educators with strategies to address these issues through differentiated instruction and trauma-informed practices.</w:t>
      </w:r>
    </w:p>
    <w:p>
      <w:pPr>
        <w:pStyle w:val="BodyText"/>
      </w:pPr>
      <w:r>
        <w:t xml:space="preserve">Chicago’s public schools have implemented initiatives such as the</w:t>
      </w:r>
      <w:r>
        <w:t xml:space="preserve"> </w:t>
      </w:r>
      <w:r>
        <w:rPr>
          <w:iCs/>
          <w:i/>
        </w:rPr>
        <w:t xml:space="preserve">Chicago Public Schools’ Early Childhood Education Program</w:t>
      </w:r>
      <w:r>
        <w:t xml:space="preserve">, which aligns with national trends in early learning. However, gaps persist between policy goals and on-the-ground implementation, particularly for Teacher Primary in under-resourced neighborhoods (Gándara &amp; Contreras, 2017). This thesis builds on these findings by focusing on the lived experiences of primary teachers and their capacity to drive change within systemic constraints.</w:t>
      </w:r>
    </w:p>
    <w:bookmarkEnd w:id="21"/>
    <w:bookmarkStart w:id="22" w:name="methodology"/>
    <w:p>
      <w:pPr>
        <w:pStyle w:val="Heading2"/>
      </w:pPr>
      <w:r>
        <w:t xml:space="preserve">Methodology</w:t>
      </w:r>
    </w:p>
    <w:p>
      <w:pPr>
        <w:pStyle w:val="FirstParagraph"/>
      </w:pPr>
      <w:r>
        <w:t xml:space="preserve">This qualitative study employs a mixed-methods approach, combining interviews with Teacher Primary from seven Chicago public schools and charter institutions. Participants were selected through purposive sampling to ensure representation across socioeconomic backgrounds, school types, and teaching experience levels. Data collection included semi-structured interviews (n=15), classroom observations (n=20), and document analysis of district policies.</w:t>
      </w:r>
    </w:p>
    <w:p>
      <w:pPr>
        <w:pStyle w:val="BodyText"/>
      </w:pPr>
      <w:r>
        <w:t xml:space="preserve">The research questions guiding this study are:</w:t>
      </w:r>
    </w:p>
    <w:p>
      <w:pPr>
        <w:numPr>
          <w:ilvl w:val="0"/>
          <w:numId w:val="1001"/>
        </w:numPr>
        <w:pStyle w:val="Compact"/>
      </w:pPr>
      <w:r>
        <w:t xml:space="preserve">How do Teacher Primary in Chicago navigate institutional barriers to equitable education?</w:t>
      </w:r>
    </w:p>
    <w:p>
      <w:pPr>
        <w:numPr>
          <w:ilvl w:val="0"/>
          <w:numId w:val="1001"/>
        </w:numPr>
        <w:pStyle w:val="Compact"/>
      </w:pPr>
      <w:r>
        <w:t xml:space="preserve">What pedagogical strategies are most effective in addressing student diversity and need?</w:t>
      </w:r>
    </w:p>
    <w:p>
      <w:pPr>
        <w:numPr>
          <w:ilvl w:val="0"/>
          <w:numId w:val="1001"/>
        </w:numPr>
        <w:pStyle w:val="Compact"/>
      </w:pPr>
      <w:r>
        <w:t xml:space="preserve">How can policy reforms support Teacher Primary in achieving educational equity?</w:t>
      </w:r>
    </w:p>
    <w:bookmarkEnd w:id="22"/>
    <w:bookmarkStart w:id="23" w:name="findings"/>
    <w:p>
      <w:pPr>
        <w:pStyle w:val="Heading2"/>
      </w:pPr>
      <w:r>
        <w:t xml:space="preserve">Findings</w:t>
      </w:r>
    </w:p>
    <w:p>
      <w:pPr>
        <w:pStyle w:val="FirstParagraph"/>
      </w:pPr>
      <w:r>
        <w:t xml:space="preserve">The study reveals that Teacher Primary in Chicago often act as both educators and advocates. Many participants described using culturally sustaining pedagogy to connect curricula with students’ lived experiences, such as incorporating local history into lessons or partnering with community organizations for enrichment programs. However, resource limitations—such as outdated textbooks and insufficient mental health support—were frequently cited as barriers to implementation.</w:t>
      </w:r>
    </w:p>
    <w:p>
      <w:pPr>
        <w:pStyle w:val="BodyText"/>
      </w:pPr>
      <w:r>
        <w:t xml:space="preserve">Interviewees also emphasized the need for district-level support, including professional development focused on trauma-informed teaching and equity-centered curriculum design. For example, one teacher shared: “Without training on implicit bias or funding for bilingual resources, even well-intentioned strategies fall short.”</w:t>
      </w:r>
    </w:p>
    <w:bookmarkEnd w:id="23"/>
    <w:bookmarkStart w:id="24" w:name="discussion"/>
    <w:p>
      <w:pPr>
        <w:pStyle w:val="Heading2"/>
      </w:pPr>
      <w:r>
        <w:t xml:space="preserve">Discussion</w:t>
      </w:r>
    </w:p>
    <w:p>
      <w:pPr>
        <w:pStyle w:val="FirstParagraph"/>
      </w:pPr>
      <w:r>
        <w:t xml:space="preserve">The findings underscore the importance of empowering Teacher Primary with both autonomy and resources. While individual teachers can innovate within their classrooms, systemic change requires policy interventions. Key recommendations include:</w:t>
      </w:r>
    </w:p>
    <w:p>
      <w:pPr>
        <w:numPr>
          <w:ilvl w:val="0"/>
          <w:numId w:val="1002"/>
        </w:numPr>
        <w:pStyle w:val="Compact"/>
      </w:pPr>
      <w:r>
        <w:t xml:space="preserve">Expanding funding for early childhood education programs in underserved areas.</w:t>
      </w:r>
    </w:p>
    <w:p>
      <w:pPr>
        <w:numPr>
          <w:ilvl w:val="0"/>
          <w:numId w:val="1002"/>
        </w:numPr>
        <w:pStyle w:val="Compact"/>
      </w:pPr>
      <w:r>
        <w:t xml:space="preserve">Revising teacher preparation programs to emphasize cultural competence and restorative practices.</w:t>
      </w:r>
    </w:p>
    <w:p>
      <w:pPr>
        <w:numPr>
          <w:ilvl w:val="0"/>
          <w:numId w:val="1002"/>
        </w:numPr>
        <w:pStyle w:val="Compact"/>
      </w:pPr>
      <w:r>
        <w:t xml:space="preserve">Creating district-wide task forces to address resource inequities between schools.</w:t>
      </w:r>
    </w:p>
    <w:p>
      <w:pPr>
        <w:pStyle w:val="FirstParagraph"/>
      </w:pPr>
      <w:r>
        <w:t xml:space="preserve">This thesis also highlights the role of Teacher Primary in fostering student agency. By designing inclusive classrooms, teachers can help mitigate achievement gaps and prepare students for future academic success. In Chicago’s context, where disparities in test scores and graduation rates persist (Chicago Public Schools, 2023), such efforts are critical to achieving educational equity.</w:t>
      </w:r>
    </w:p>
    <w:bookmarkEnd w:id="24"/>
    <w:bookmarkStart w:id="25" w:name="conclusion"/>
    <w:p>
      <w:pPr>
        <w:pStyle w:val="Heading2"/>
      </w:pPr>
      <w:r>
        <w:t xml:space="preserve">Conclusion</w:t>
      </w:r>
    </w:p>
    <w:p>
      <w:pPr>
        <w:pStyle w:val="FirstParagraph"/>
      </w:pPr>
      <w:r>
        <w:t xml:space="preserve">In conclusion, this Master Thesis demonstrates that Teacher Primary in the United States Chicago play a vital role in shaping equitable educational outcomes. Their ability to adapt pedagogy, engage with communities, and advocate for systemic change is central to addressing the challenges of urban primary education. By investing in these educators through targeted policy reforms and professional support, stakeholders can create a more just and effective learning environment for all students.</w:t>
      </w:r>
    </w:p>
    <w:bookmarkEnd w:id="25"/>
    <w:bookmarkStart w:id="26" w:name="references"/>
    <w:p>
      <w:pPr>
        <w:pStyle w:val="Heading2"/>
      </w:pPr>
      <w:r>
        <w:t xml:space="preserve">References</w:t>
      </w:r>
    </w:p>
    <w:p>
      <w:pPr>
        <w:pStyle w:val="FirstParagraph"/>
      </w:pPr>
      <w:r>
        <w:t xml:space="preserve">Darling-Hammond, L., Hyler, M. E., &amp; Gardner, M. (2016).</w:t>
      </w:r>
      <w:r>
        <w:t xml:space="preserve"> </w:t>
      </w:r>
      <w:r>
        <w:rPr>
          <w:iCs/>
          <w:i/>
        </w:rPr>
        <w:t xml:space="preserve">Effective Teacher Preparation: A Call to Action</w:t>
      </w:r>
      <w:r>
        <w:t xml:space="preserve">. Learning Policy Institute.</w:t>
      </w:r>
      <w:r>
        <w:br/>
      </w:r>
      <w:r>
        <w:t xml:space="preserve">Gándara, P., &amp; Contreras, S. (2017).</w:t>
      </w:r>
      <w:r>
        <w:t xml:space="preserve"> </w:t>
      </w:r>
      <w:r>
        <w:rPr>
          <w:iCs/>
          <w:i/>
        </w:rPr>
        <w:t xml:space="preserve">From the Margins to the Mainstream: Immigrant Students and School Reform</w:t>
      </w:r>
      <w:r>
        <w:t xml:space="preserve">. University of California Press.</w:t>
      </w:r>
      <w:r>
        <w:br/>
      </w:r>
      <w:r>
        <w:t xml:space="preserve">Heckman, J. J., &amp; Masterov, V. (2007).</w:t>
      </w:r>
      <w:r>
        <w:t xml:space="preserve"> </w:t>
      </w:r>
      <w:r>
        <w:rPr>
          <w:iCs/>
          <w:i/>
        </w:rPr>
        <w:t xml:space="preserve">The productivity argument for early childhood education</w:t>
      </w:r>
      <w:r>
        <w:t xml:space="preserve">. NBER Working Paper Series.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the United States Chicago</dc:title>
  <dc:creator/>
  <dc:language>en</dc:language>
  <cp:keywords/>
  <dcterms:created xsi:type="dcterms:W3CDTF">2026-07-21T05:01:43Z</dcterms:created>
  <dcterms:modified xsi:type="dcterms:W3CDTF">2026-07-21T05:01:43Z</dcterms:modified>
</cp:coreProperties>
</file>

<file path=docProps/custom.xml><?xml version="1.0" encoding="utf-8"?>
<Properties xmlns="http://schemas.openxmlformats.org/officeDocument/2006/custom-properties" xmlns:vt="http://schemas.openxmlformats.org/officeDocument/2006/docPropsVTypes"/>
</file>