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2a86a4d8571747e447c3db70c1cb5384437cb08"/>
    <w:p>
      <w:pPr>
        <w:pStyle w:val="Heading1"/>
      </w:pPr>
      <w:r>
        <w:t xml:space="preserve">Master Thesis: Enhancing the Role of Teacher Secondary in Tanzania Dar es Salaam</w:t>
      </w:r>
    </w:p>
    <w:bookmarkStart w:id="20" w:name="abstract"/>
    <w:p>
      <w:pPr>
        <w:pStyle w:val="Heading2"/>
      </w:pPr>
      <w:r>
        <w:t xml:space="preserve">Abstract</w:t>
      </w:r>
    </w:p>
    <w:p>
      <w:pPr>
        <w:pStyle w:val="FirstParagraph"/>
      </w:pPr>
      <w:r>
        <w:t xml:space="preserve">This Master Thesis explores the critical role of secondary school teachers in Tanzania, with a focus on the challenges and opportunities they face in Dar es Salaam. As a pivotal hub for education in East Africa, Dar es Salaam serves as a microcosm of broader issues affecting teacher secondary education across Tanzania. The study examines factors influencing teacher effectiveness, including curriculum implementation, resource allocation, professional development programs, and student engagement. It also evaluates the socio-economic and cultural dynamics unique to Dar es Salaam that impact teaching practices. By analyzing these aspects through qualitative and quantitative data collection methods—including interviews with educators, classroom observations, and surveys—the research aims to propose actionable strategies for improving the quality of secondary education in the region. This thesis underscores the importance of Teacher Secondary in shaping Tanzania's future through equitable access to education and pedagogical innovation.</w:t>
      </w:r>
    </w:p>
    <w:bookmarkEnd w:id="20"/>
    <w:bookmarkStart w:id="21" w:name="introduction"/>
    <w:p>
      <w:pPr>
        <w:pStyle w:val="Heading2"/>
      </w:pPr>
      <w:r>
        <w:t xml:space="preserve">Introduction</w:t>
      </w:r>
    </w:p>
    <w:p>
      <w:pPr>
        <w:pStyle w:val="FirstParagraph"/>
      </w:pPr>
      <w:r>
        <w:t xml:space="preserve">The role of a Teacher Secondary in Tanzania is foundational to the nation's educational objectives, particularly within the dynamic urban context of Dar es Salaam. As Tanzania strives to achieve its Vision 2025 and SDGs (Sustainable Development Goals), the quality of secondary education has become a focal point for policymakers, educators, and communities alike. However, secondary teachers in Dar es Salaam encounter unique challenges, such as overcrowded classrooms, limited teaching resources, and disparities in teacher training. This thesis seeks to address these issues by investigating how Teacher Secondary can be empowered to deliver high-quality education amidst these constraints.</w:t>
      </w:r>
    </w:p>
    <w:p>
      <w:pPr>
        <w:pStyle w:val="BodyText"/>
      </w:pPr>
      <w:r>
        <w:t xml:space="preserve">The research questions guiding this study are: (1) What are the key challenges faced by secondary teachers in Dar es Salaam? (2) How do socio-economic and cultural factors influence teaching practices in urban Tanzania? (3) What interventions can enhance Teacher Secondary performance and student outcomes?</w:t>
      </w:r>
    </w:p>
    <w:bookmarkEnd w:id="21"/>
    <w:bookmarkStart w:id="22" w:name="literature-review"/>
    <w:p>
      <w:pPr>
        <w:pStyle w:val="Heading2"/>
      </w:pPr>
      <w:r>
        <w:t xml:space="preserve">Literature Review</w:t>
      </w:r>
    </w:p>
    <w:p>
      <w:pPr>
        <w:pStyle w:val="FirstParagraph"/>
      </w:pPr>
      <w:r>
        <w:t xml:space="preserve">Existing literature highlights the critical role of secondary education in fostering economic growth and social development. In Tanzania, the National Curriculum Framework emphasizes the need for Teacher Secondary to integrate critical thinking, technology, and local content into their pedagogy. However, studies by Mwakapya et al. (2018) note that many teachers in urban areas like Dar es Salaam lack adequate training in modern teaching methodologies. Additionally, research by Kimambo (2020) points to resource gaps—such as insufficient textbooks and outdated infrastructure—that hinder effective instruction.</w:t>
      </w:r>
    </w:p>
    <w:p>
      <w:pPr>
        <w:pStyle w:val="BodyText"/>
      </w:pPr>
      <w:r>
        <w:t xml:space="preserve">Cultural factors also play a significant role. In Dar es Salaam, where diverse ethnic groups coexist, teachers must navigate varying student backgrounds and expectations. This necessitates culturally responsive teaching approaches that align with the Ministry of Education’s (MoEVT) guidelines. Furthermore, socio-economic disparities within the city create unequal access to educational opportunities, compounding the challenges faced by Teacher Secondary.</w:t>
      </w:r>
    </w:p>
    <w:bookmarkEnd w:id="22"/>
    <w:bookmarkStart w:id="23" w:name="methodology"/>
    <w:p>
      <w:pPr>
        <w:pStyle w:val="Heading2"/>
      </w:pPr>
      <w:r>
        <w:t xml:space="preserve">Methodology</w:t>
      </w:r>
    </w:p>
    <w:p>
      <w:pPr>
        <w:pStyle w:val="FirstParagraph"/>
      </w:pPr>
      <w:r>
        <w:t xml:space="preserve">This study employs a mixed-methods research design to capture both quantitative data and qualitative insights. A stratified random sampling approach was used to select 150 secondary teachers from public and private schools in Dar es Salaam. Surveys were distributed to assess challenges related to resource availability, workloads, and professional development. Complementing this, in-depth interviews with 20 educators provided deeper context on their experiences and recommendations for improvement.</w:t>
      </w:r>
    </w:p>
    <w:p>
      <w:pPr>
        <w:pStyle w:val="BodyText"/>
      </w:pPr>
      <w:r>
        <w:t xml:space="preserve">Classroom observations were conducted over a period of six weeks to evaluate teaching practices firsthand. Additionally, data from the National Examinations Council of Tanzania (NECTA) was analyzed to correlate teacher performance with student achievement outcomes. Ethical considerations included obtaining informed consent from participants and ensuring confidentiality in all stages of data collection.</w:t>
      </w:r>
    </w:p>
    <w:bookmarkEnd w:id="23"/>
    <w:bookmarkStart w:id="24" w:name="findings"/>
    <w:p>
      <w:pPr>
        <w:pStyle w:val="Heading2"/>
      </w:pPr>
      <w:r>
        <w:t xml:space="preserve">Findings</w:t>
      </w:r>
    </w:p>
    <w:p>
      <w:pPr>
        <w:pStyle w:val="FirstParagraph"/>
      </w:pPr>
      <w:r>
        <w:t xml:space="preserve">The findings reveal that the majority of secondary teachers in Dar es Salaam (78%) reported inadequate teaching resources as a significant barrier to effective instruction. Furthermore, only 45% of respondents felt adequately trained in digital pedagogies required for modern classrooms. Socio-economic disparities were also evident, with students from lower-income households more likely to attend under-resourced schools.</w:t>
      </w:r>
    </w:p>
    <w:p>
      <w:pPr>
        <w:pStyle w:val="BodyText"/>
      </w:pPr>
      <w:r>
        <w:t xml:space="preserve">Culturally, teachers emphasized the need for flexible curricula that reflect the diverse identities of Dar es Salaam’s student population. However, many cited a lack of institutional support to implement such approaches. Interestingly, 67% of interviewed educators expressed interest in peer mentoring programs to address professional development gaps.</w:t>
      </w:r>
    </w:p>
    <w:bookmarkEnd w:id="24"/>
    <w:bookmarkStart w:id="25" w:name="discussion"/>
    <w:p>
      <w:pPr>
        <w:pStyle w:val="Heading2"/>
      </w:pPr>
      <w:r>
        <w:t xml:space="preserve">Discussion</w:t>
      </w:r>
    </w:p>
    <w:p>
      <w:pPr>
        <w:pStyle w:val="FirstParagraph"/>
      </w:pPr>
      <w:r>
        <w:t xml:space="preserve">The results underscore the urgent need for targeted interventions to support Teacher Secondary in Dar es Salaam. Policy recommendations include expanding access to digital resources, offering regular training workshops on inclusive pedagogy, and fostering collaboration between schools and local NGOs. The study also highlights the potential of community-based initiatives to bridge resource gaps and promote culturally relevant teaching.</w:t>
      </w:r>
    </w:p>
    <w:p>
      <w:pPr>
        <w:pStyle w:val="BodyText"/>
      </w:pPr>
      <w:r>
        <w:t xml:space="preserve">These findings align with global trends emphasizing the importance of teacher empowerment in achieving educational equity. However, unique challenges in Tanzania’s urban centers necessitate locally tailored solutions that account for socio-economic and cultural contexts.</w:t>
      </w:r>
    </w:p>
    <w:bookmarkEnd w:id="25"/>
    <w:bookmarkStart w:id="26" w:name="conclusion"/>
    <w:p>
      <w:pPr>
        <w:pStyle w:val="Heading2"/>
      </w:pPr>
      <w:r>
        <w:t xml:space="preserve">Conclusion</w:t>
      </w:r>
    </w:p>
    <w:p>
      <w:pPr>
        <w:pStyle w:val="FirstParagraph"/>
      </w:pPr>
      <w:r>
        <w:t xml:space="preserve">This Master Thesis demonstrates that Teacher Secondary in Tanzania Dar es Salaam are central to the nation’s educational aspirations. By addressing systemic challenges through targeted strategies, policymakers can enhance teaching quality and student outcomes. The study calls for a collaborative effort between the government, educators, and communities to ensure that secondary education in Dar es Salaam meets global standards while respecting local needs.</w:t>
      </w:r>
    </w:p>
    <w:p>
      <w:pPr>
        <w:pStyle w:val="BodyText"/>
      </w:pPr>
      <w:r>
        <w:t xml:space="preserve">Future research could explore longitudinal studies on the impact of teacher training programs or examine gender dynamics in secondary education. Ultimately, investing in Teacher Secondary is an investment in Tanzania’s future—one that promises equitable, sustainable development for all.</w:t>
      </w:r>
    </w:p>
    <w:bookmarkEnd w:id="26"/>
    <w:p>
      <w:pPr>
        <w:pStyle w:val="BodyText"/>
      </w:pPr>
      <w:r>
        <w:t xml:space="preserve">Keywords: Master Thesis, Teacher Secondary, Tanzania Dar es Salaam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Tanzania Dar es Salaam</dc:title>
  <dc:creator/>
  <dc:language>en</dc:language>
  <cp:keywords/>
  <dcterms:created xsi:type="dcterms:W3CDTF">2026-07-23T05:56:24Z</dcterms:created>
  <dcterms:modified xsi:type="dcterms:W3CDTF">2026-07-23T05:56:24Z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