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Innovations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25c69986d25b99b6fab962673e96768577625ce"/>
    <w:p>
      <w:pPr>
        <w:pStyle w:val="Heading1"/>
      </w:pPr>
      <w:r>
        <w:t xml:space="preserve">Master Thesis: Telecommunication Engineering in Argentina Córdoba – A Regional Perspective</w:t>
      </w:r>
    </w:p>
    <w:bookmarkStart w:id="20" w:name="abstract"/>
    <w:p>
      <w:pPr>
        <w:pStyle w:val="Heading2"/>
      </w:pPr>
      <w:r>
        <w:t xml:space="preserve">Abstract</w:t>
      </w:r>
    </w:p>
    <w:p>
      <w:pPr>
        <w:pStyle w:val="FirstParagraph"/>
      </w:pPr>
      <w:r>
        <w:t xml:space="preserve">This Master Thesis explores the role of Telecommunication Engineers in addressing the unique challenges and opportunities within Argentina’s Córdoba region. Focusing on infrastructure development, technological integration, and socio-economic impact, this work highlights how advancements in telecommunication systems can drive sustainable growth in Córdoba. The study combines theoretical frameworks with practical case studies to propose innovative solutions tailored to the region’s needs.</w:t>
      </w:r>
    </w:p>
    <w:bookmarkEnd w:id="20"/>
    <w:bookmarkStart w:id="21" w:name="introduction"/>
    <w:p>
      <w:pPr>
        <w:pStyle w:val="Heading2"/>
      </w:pPr>
      <w:r>
        <w:t xml:space="preserve">Introduction</w:t>
      </w:r>
    </w:p>
    <w:p>
      <w:pPr>
        <w:pStyle w:val="FirstParagraph"/>
      </w:pPr>
      <w:r>
        <w:t xml:space="preserve">The field of Telecommunication Engineering has become a cornerstone of modern society, enabling connectivity, data exchange, and global collaboration. In Argentina’s Córdoba province—a region characterized by its strategic location between the Andes and the Pampas—these challenges are amplified by geographical diversity, urban-rural disparities, and evolving technological demands. As a Telecommunication Engineer specializing in this area, this thesis aims to analyze how cutting-edge solutions can be adapted to meet Córdoba’s specific requirements while contributing to national goals of digital inclusion.</w:t>
      </w:r>
    </w:p>
    <w:p>
      <w:pPr>
        <w:pStyle w:val="BodyText"/>
      </w:pPr>
      <w:r>
        <w:t xml:space="preserve">Córdoba is home to the Universidad Nacional de Córdoba (UNC), one of Argentina’s leading institutions for engineering research, and a hub for innovation in wireless communication technologies. However, despite its academic prowess, the region still faces gaps in rural broadband access and 5G deployment. This thesis bridges these gaps by proposing a framework that integrates emerging technologies with local socio-economic priorities.</w:t>
      </w:r>
    </w:p>
    <w:bookmarkEnd w:id="21"/>
    <w:bookmarkStart w:id="22" w:name="methodology"/>
    <w:p>
      <w:pPr>
        <w:pStyle w:val="Heading2"/>
      </w:pPr>
      <w:r>
        <w:t xml:space="preserve">Methodology</w:t>
      </w:r>
    </w:p>
    <w:p>
      <w:pPr>
        <w:pStyle w:val="FirstParagraph"/>
      </w:pPr>
      <w:r>
        <w:t xml:space="preserve">The research methodology is structured around three pillars: theoretical analysis, empirical case studies, and stakeholder interviews. Theoretical foundations include signal propagation models, network optimization algorithms, and policy frameworks for telecommunication infrastructure. Case studies focus on Córdoba-specific projects such as the “Internet para Todos” (Internet for All) initiative by the provincial government and private-sector 5G trials in San Rafael.</w:t>
      </w:r>
    </w:p>
    <w:p>
      <w:pPr>
        <w:pStyle w:val="BodyText"/>
      </w:pPr>
      <w:r>
        <w:t xml:space="preserve">Primary data was collected through semi-structured interviews with Telecommunication Engineers from UNC, municipal planners in Córdoba’s Department of Innovation, and representatives of local telecom providers. Secondary data included academic papers, industry reports, and technical specifications for 5G infrastructure deployed in the region.</w:t>
      </w:r>
    </w:p>
    <w:bookmarkEnd w:id="22"/>
    <w:bookmarkStart w:id="23" w:name="results-and-discussion"/>
    <w:p>
      <w:pPr>
        <w:pStyle w:val="Heading2"/>
      </w:pPr>
      <w:r>
        <w:t xml:space="preserve">Results and Discussion</w:t>
      </w:r>
    </w:p>
    <w:p>
      <w:pPr>
        <w:pStyle w:val="FirstParagraph"/>
      </w:pPr>
      <w:r>
        <w:t xml:space="preserve">The analysis revealed critical insights into the interplay between Telecommunication Engineering practices and Córdoba’s unique context. For instance, while 5G deployment is progressing in urban centers like Córdoba City, rural areas such as La Carlota still lack reliable high-speed internet due to limited fiber-optic infrastructure. This disparity highlights the need for hybrid solutions combining satellite communication with terrestrial networks.</w:t>
      </w:r>
    </w:p>
    <w:p>
      <w:pPr>
        <w:pStyle w:val="BodyText"/>
      </w:pPr>
      <w:r>
        <w:t xml:space="preserve">One case study examined the implementation of a low-latency 5G network in San Rafael, which supported agricultural automation and remote healthcare services. Telecommunication Engineers played a pivotal role in optimizing signal strength across mountainous terrain using beamforming techniques and deploying edge computing nodes to reduce latency. However, challenges such as high deployment costs and regulatory delays were noted.</w:t>
      </w:r>
    </w:p>
    <w:p>
      <w:pPr>
        <w:pStyle w:val="BodyText"/>
      </w:pPr>
      <w:r>
        <w:t xml:space="preserve">Another key finding was the potential of Software-Defined Networking (SDN) to streamline broadband distribution. By leveraging SDN’s flexibility, the thesis proposes a dynamic resource allocation model that prioritizes rural connectivity during peak hours while maintaining urban network stability. This approach aligns with Córdoba’s 2030 Digital Agenda, which emphasizes equitable access to digital services.</w:t>
      </w:r>
    </w:p>
    <w:bookmarkEnd w:id="23"/>
    <w:bookmarkStart w:id="24" w:name="conclusion"/>
    <w:p>
      <w:pPr>
        <w:pStyle w:val="Heading2"/>
      </w:pPr>
      <w:r>
        <w:t xml:space="preserve">Conclusion</w:t>
      </w:r>
    </w:p>
    <w:p>
      <w:pPr>
        <w:pStyle w:val="FirstParagraph"/>
      </w:pPr>
      <w:r>
        <w:t xml:space="preserve">This Master Thesis underscores the transformative role of Telecommunication Engineers in shaping Argentina’s Córdoba region. By addressing infrastructural gaps and fostering collaboration between academia, industry, and government stakeholders, the proposed strategies offer a roadmap for sustainable development. The integration of 5G technologies with localized solutions can bridge urban-rural divides while enhancing economic opportunities in sectors like agriculture, education, and healthcare.</w:t>
      </w:r>
    </w:p>
    <w:p>
      <w:pPr>
        <w:pStyle w:val="BodyText"/>
      </w:pPr>
      <w:r>
        <w:t xml:space="preserve">Córdoba’s unique geographical and socio-economic landscape presents both challenges and opportunities for Telecommunication Engineers. This research not only contributes to the body of knowledge in the field but also provides actionable recommendations for policymakers and practitioners. Future work should focus on scaling pilot projects into comprehensive regional networks, ensuring that Córdoba remains at the forefront of Argentina’s digital transformation.</w:t>
      </w:r>
    </w:p>
    <w:bookmarkEnd w:id="24"/>
    <w:bookmarkStart w:id="25" w:name="references"/>
    <w:p>
      <w:pPr>
        <w:pStyle w:val="Heading2"/>
      </w:pPr>
      <w:r>
        <w:t xml:space="preserve">References</w:t>
      </w:r>
    </w:p>
    <w:p>
      <w:pPr>
        <w:numPr>
          <w:ilvl w:val="0"/>
          <w:numId w:val="1001"/>
        </w:numPr>
        <w:pStyle w:val="Compact"/>
      </w:pPr>
      <w:r>
        <w:t xml:space="preserve">Ministry of Science and Technology, Argentina (2023). *National Telecommunication Strategy for 5G Integration*.</w:t>
      </w:r>
    </w:p>
    <w:p>
      <w:pPr>
        <w:numPr>
          <w:ilvl w:val="0"/>
          <w:numId w:val="1001"/>
        </w:numPr>
        <w:pStyle w:val="Compact"/>
      </w:pPr>
      <w:r>
        <w:t xml:space="preserve">Universidad Nacional de Córdoba (UNC) Faculty of Engineering. *Annual Report: Innovations in Wireless Communication Research* (2024).</w:t>
      </w:r>
    </w:p>
    <w:p>
      <w:pPr>
        <w:numPr>
          <w:ilvl w:val="0"/>
          <w:numId w:val="1001"/>
        </w:numPr>
        <w:pStyle w:val="Compact"/>
      </w:pPr>
      <w:r>
        <w:t xml:space="preserve">International Telecommunication Union (ITU). *Global Connectivity Index: Latin American Region Analysis* (2025).</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from Córdoba.</w:t>
      </w:r>
    </w:p>
    <w:p>
      <w:pPr>
        <w:pStyle w:val="BodyText"/>
      </w:pPr>
      <w:r>
        <w:rPr>
          <w:bCs/>
          <w:b/>
        </w:rPr>
        <w:t xml:space="preserve">Appendix B:</w:t>
      </w:r>
      <w:r>
        <w:t xml:space="preserve"> </w:t>
      </w:r>
      <w:r>
        <w:t xml:space="preserve">Technical Diagrams of Proposed 5G Network Architecture in San Rafael.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Innovations in Argentina Córdoba</dc:title>
  <dc:creator/>
  <dc:language>en</dc:language>
  <cp:keywords/>
  <dcterms:created xsi:type="dcterms:W3CDTF">2026-07-18T23:03:28Z</dcterms:created>
  <dcterms:modified xsi:type="dcterms:W3CDTF">2026-07-18T23:03:28Z</dcterms:modified>
</cp:coreProperties>
</file>

<file path=docProps/custom.xml><?xml version="1.0" encoding="utf-8"?>
<Properties xmlns="http://schemas.openxmlformats.org/officeDocument/2006/custom-properties" xmlns:vt="http://schemas.openxmlformats.org/officeDocument/2006/docPropsVTypes"/>
</file>