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3ef0b384568c56ebb80739d812e2ca9cd5483f"/>
    <w:p>
      <w:pPr>
        <w:pStyle w:val="Heading1"/>
      </w:pPr>
      <w:r>
        <w:t xml:space="preserve">Master Thesis: The Role of a Telecommunication Engineer in Shaping the Future of Connectivity in China Beijing</w:t>
      </w:r>
    </w:p>
    <w:bookmarkStart w:id="20" w:name="abstract"/>
    <w:p>
      <w:pPr>
        <w:pStyle w:val="Heading2"/>
      </w:pPr>
      <w:r>
        <w:t xml:space="preserve">Abstract</w:t>
      </w:r>
    </w:p>
    <w:p>
      <w:pPr>
        <w:pStyle w:val="FirstParagraph"/>
      </w:pPr>
      <w:r>
        <w:t xml:space="preserve">This Master Thesis explores the critical role of a Telecommunication Engineer in advancing communication technologies and infrastructure within China Beijing. Focusing on the unique challenges and opportunities presented by Beijing's rapid urbanization, this study examines how Telecommunication Engineers contribute to the city's digital transformation through innovations in 5G, IoT (Internet of Things), and smart city initiatives. By analyzing current trends, case studies, and policy frameworks in China Beijing, this thesis underscores the importance of interdisciplinary collaboration between Telecommunication Engineers and urban planners to ensure sustainable connectivity solutions for a population exceeding 21 million.</w:t>
      </w:r>
    </w:p>
    <w:bookmarkEnd w:id="20"/>
    <w:bookmarkStart w:id="21" w:name="introduction"/>
    <w:p>
      <w:pPr>
        <w:pStyle w:val="Heading2"/>
      </w:pPr>
      <w:r>
        <w:t xml:space="preserve">Introduction</w:t>
      </w:r>
    </w:p>
    <w:p>
      <w:pPr>
        <w:pStyle w:val="FirstParagraph"/>
      </w:pPr>
      <w:r>
        <w:t xml:space="preserve">China Beijing, as the capital city of China and a global hub for technology and innovation, presents both unprecedented challenges and opportunities for Telecommunication Engineers. With its status as a megacity, Beijing's demand for high-speed networks, low-latency communication systems, and secure data transmission is constantly evolving. This Master Thesis aims to investigate how Telecommunication Engineers in Beijing are at the forefront of developing cutting-edge solutions to address these demands while aligning with national strategies such as "Made in China 2025" and the push for a digital economy.</w:t>
      </w:r>
    </w:p>
    <w:bookmarkEnd w:id="21"/>
    <w:bookmarkStart w:id="22" w:name="X95882398a3e68929c61bd1ec5c75d7e9c050ea1"/>
    <w:p>
      <w:pPr>
        <w:pStyle w:val="Heading2"/>
      </w:pPr>
      <w:r>
        <w:t xml:space="preserve">Contextual Background: Telecommunication Engineer in China Beijing</w:t>
      </w:r>
    </w:p>
    <w:p>
      <w:pPr>
        <w:pStyle w:val="FirstParagraph"/>
      </w:pPr>
      <w:r>
        <w:t xml:space="preserve">Beijing's telecommunication landscape is characterized by its dense urban infrastructure, advanced research institutions, and proximity to major technological hubs like Zhongguancun (China's Silicon Valley). Telecommunication Engineers in this region play a pivotal role in designing and maintaining the city's communication networks, which include fiber-optic cables, 5G base stations, satellite systems, and data centers. The integration of these technologies is essential for supporting Beijing's growing industries such as artificial intelligence (AI), autonomous vehicles, and smart grid systems.</w:t>
      </w:r>
    </w:p>
    <w:bookmarkEnd w:id="22"/>
    <w:bookmarkStart w:id="23" w:name="X343a90c7373f2aac88aebda931526e6cb34aa11"/>
    <w:p>
      <w:pPr>
        <w:pStyle w:val="Heading2"/>
      </w:pPr>
      <w:r>
        <w:t xml:space="preserve">Key Challenges in Telecommunication Engineering in Beijing</w:t>
      </w:r>
    </w:p>
    <w:p>
      <w:pPr>
        <w:pStyle w:val="FirstParagraph"/>
      </w:pPr>
      <w:r>
        <w:t xml:space="preserve">Telecommunication Engineers in China Beijing face multifaceted challenges, including:</w:t>
      </w:r>
    </w:p>
    <w:p>
      <w:pPr>
        <w:numPr>
          <w:ilvl w:val="0"/>
          <w:numId w:val="1001"/>
        </w:numPr>
        <w:pStyle w:val="Compact"/>
      </w:pPr>
      <w:r>
        <w:rPr>
          <w:bCs/>
          <w:b/>
        </w:rPr>
        <w:t xml:space="preserve">Density of Urban Infrastructure:</w:t>
      </w:r>
      <w:r>
        <w:t xml:space="preserve"> </w:t>
      </w:r>
      <w:r>
        <w:t xml:space="preserve">The high population density and limited physical space for new installations require innovative solutions like underground fiber networks and compact 5G equipment.</w:t>
      </w:r>
    </w:p>
    <w:p>
      <w:pPr>
        <w:numPr>
          <w:ilvl w:val="0"/>
          <w:numId w:val="1001"/>
        </w:numPr>
        <w:pStyle w:val="Compact"/>
      </w:pPr>
      <w:r>
        <w:rPr>
          <w:bCs/>
          <w:b/>
        </w:rPr>
        <w:t xml:space="preserve">Regulatory Compliance:</w:t>
      </w:r>
      <w:r>
        <w:t xml:space="preserve"> </w:t>
      </w:r>
      <w:r>
        <w:t xml:space="preserve">Adhering to China's strict data security laws, such as the Cybersecurity Law, while ensuring seamless connectivity across public and private sectors.</w:t>
      </w:r>
    </w:p>
    <w:p>
      <w:pPr>
        <w:numPr>
          <w:ilvl w:val="0"/>
          <w:numId w:val="1001"/>
        </w:numPr>
        <w:pStyle w:val="Compact"/>
      </w:pPr>
      <w:r>
        <w:rPr>
          <w:bCs/>
          <w:b/>
        </w:rPr>
        <w:t xml:space="preserve">Environmental Sustainability:</w:t>
      </w:r>
      <w:r>
        <w:t xml:space="preserve"> </w:t>
      </w:r>
      <w:r>
        <w:t xml:space="preserve">Balancing technological growth with eco-friendly practices, such as energy-efficient data centers and reduced electromagnetic interference in residential areas.</w:t>
      </w:r>
    </w:p>
    <w:bookmarkEnd w:id="23"/>
    <w:bookmarkStart w:id="24" w:name="X8d7736c07f64bf6ec2a773b2886454872a49c06"/>
    <w:p>
      <w:pPr>
        <w:pStyle w:val="Heading2"/>
      </w:pPr>
      <w:r>
        <w:t xml:space="preserve">Technological Innovations Driving Connectivity in Beijing</w:t>
      </w:r>
    </w:p>
    <w:p>
      <w:pPr>
        <w:pStyle w:val="FirstParagraph"/>
      </w:pPr>
      <w:r>
        <w:t xml:space="preserve">The Telecommunication Engineer's role in Beijing is increasingly tied to the deployment of next-generation technologies:</w:t>
      </w:r>
    </w:p>
    <w:p>
      <w:pPr>
        <w:numPr>
          <w:ilvl w:val="0"/>
          <w:numId w:val="1002"/>
        </w:numPr>
        <w:pStyle w:val="Compact"/>
      </w:pPr>
      <w:r>
        <w:rPr>
          <w:bCs/>
          <w:b/>
        </w:rPr>
        <w:t xml:space="preserve">5G Network Expansion:</w:t>
      </w:r>
      <w:r>
        <w:t xml:space="preserve"> </w:t>
      </w:r>
      <w:r>
        <w:t xml:space="preserve">Engineers are leading the rollout of 5G infrastructure to support applications like ultra-reliable low-latency communication (URLLC) for autonomous vehicles and industrial automation.</w:t>
      </w:r>
    </w:p>
    <w:p>
      <w:pPr>
        <w:numPr>
          <w:ilvl w:val="0"/>
          <w:numId w:val="1002"/>
        </w:numPr>
        <w:pStyle w:val="Compact"/>
      </w:pPr>
      <w:r>
        <w:rPr>
          <w:bCs/>
          <w:b/>
        </w:rPr>
        <w:t xml:space="preserve">Smart City Integration:</w:t>
      </w:r>
      <w:r>
        <w:t xml:space="preserve"> </w:t>
      </w:r>
      <w:r>
        <w:t xml:space="preserve">Leveraging IoT sensors and edge computing to optimize traffic management, public safety, and energy distribution across Beijing's districts.</w:t>
      </w:r>
    </w:p>
    <w:p>
      <w:pPr>
        <w:numPr>
          <w:ilvl w:val="0"/>
          <w:numId w:val="1002"/>
        </w:numPr>
        <w:pStyle w:val="Compact"/>
      </w:pPr>
      <w:r>
        <w:rPr>
          <w:bCs/>
          <w:b/>
        </w:rPr>
        <w:t xml:space="preserve">AI-Driven Network Optimization:</w:t>
      </w:r>
      <w:r>
        <w:t xml:space="preserve"> </w:t>
      </w:r>
      <w:r>
        <w:t xml:space="preserve">Utilizing machine learning algorithms to predict network congestion, automate maintenance tasks, and enhance user experience in densely populated areas.</w:t>
      </w:r>
    </w:p>
    <w:bookmarkEnd w:id="24"/>
    <w:bookmarkStart w:id="25" w:name="Xfa5a280bb32de3aa2bc099b416f92caca08b73a"/>
    <w:p>
      <w:pPr>
        <w:pStyle w:val="Heading2"/>
      </w:pPr>
      <w:r>
        <w:t xml:space="preserve">Case Study: 5G Deployment in Beijing Olympic Park</w:t>
      </w:r>
    </w:p>
    <w:p>
      <w:pPr>
        <w:pStyle w:val="FirstParagraph"/>
      </w:pPr>
      <w:r>
        <w:t xml:space="preserve">A case study of the 5G network deployed in the Beijing Olympic Park highlights the practical applications of Telecommunication Engineering. Engineers implemented a hybrid model combining millimeter-wave (mmWave) and sub-6GHz frequencies to achieve high-speed connectivity while minimizing signal blockage from urban structures. This project also involved collaboration with local authorities to ensure compliance with China's telecommunications standards and environmental regulations.</w:t>
      </w:r>
    </w:p>
    <w:bookmarkEnd w:id="25"/>
    <w:bookmarkStart w:id="26" w:name="Xe369052c51ed75629081c2ccb8e92dea98ec364"/>
    <w:p>
      <w:pPr>
        <w:pStyle w:val="Heading2"/>
      </w:pPr>
      <w:r>
        <w:t xml:space="preserve">Policy Frameworks Supporting Telecommunication Engineers in Beijing</w:t>
      </w:r>
    </w:p>
    <w:p>
      <w:pPr>
        <w:pStyle w:val="FirstParagraph"/>
      </w:pPr>
      <w:r>
        <w:t xml:space="preserve">The Chinese government's emphasis on technological sovereignty has created a robust policy environment for Telecommunication Engineers. Key initiatives include:</w:t>
      </w:r>
    </w:p>
    <w:p>
      <w:pPr>
        <w:numPr>
          <w:ilvl w:val="0"/>
          <w:numId w:val="1003"/>
        </w:numPr>
        <w:pStyle w:val="Compact"/>
      </w:pPr>
      <w:r>
        <w:rPr>
          <w:bCs/>
          <w:b/>
        </w:rPr>
        <w:t xml:space="preserve">National 5G Development Plan:</w:t>
      </w:r>
      <w:r>
        <w:t xml:space="preserve"> </w:t>
      </w:r>
      <w:r>
        <w:t xml:space="preserve">A roadmap to achieve nationwide 5G coverage by 2025, with Beijing serving as a pilot city.</w:t>
      </w:r>
    </w:p>
    <w:p>
      <w:pPr>
        <w:numPr>
          <w:ilvl w:val="0"/>
          <w:numId w:val="1003"/>
        </w:numPr>
        <w:pStyle w:val="Compact"/>
      </w:pPr>
      <w:r>
        <w:rPr>
          <w:bCs/>
          <w:b/>
        </w:rPr>
        <w:t xml:space="preserve">Beijing Municipal Government's Smart City Strategy:</w:t>
      </w:r>
      <w:r>
        <w:t xml:space="preserve"> </w:t>
      </w:r>
      <w:r>
        <w:t xml:space="preserve">Encouraging public-private partnerships to fund innovative telecommunication projects.</w:t>
      </w:r>
    </w:p>
    <w:p>
      <w:pPr>
        <w:numPr>
          <w:ilvl w:val="0"/>
          <w:numId w:val="1003"/>
        </w:numPr>
        <w:pStyle w:val="Compact"/>
      </w:pPr>
      <w:r>
        <w:rPr>
          <w:bCs/>
          <w:b/>
        </w:rPr>
        <w:t xml:space="preserve">Educational Partnerships:</w:t>
      </w:r>
      <w:r>
        <w:t xml:space="preserve"> </w:t>
      </w:r>
      <w:r>
        <w:t xml:space="preserve">Collaborations between institutions like Tsinghua University and telecom companies to train the next generation of Telecommunication Engineers.</w:t>
      </w:r>
    </w:p>
    <w:bookmarkEnd w:id="26"/>
    <w:bookmarkStart w:id="27" w:name="future-trends-and-recommendations"/>
    <w:p>
      <w:pPr>
        <w:pStyle w:val="Heading2"/>
      </w:pPr>
      <w:r>
        <w:t xml:space="preserve">Future Trends and Recommendations</w:t>
      </w:r>
    </w:p>
    <w:p>
      <w:pPr>
        <w:pStyle w:val="FirstParagraph"/>
      </w:pPr>
      <w:r>
        <w:t xml:space="preserve">As Beijing continues to evolve, Telecommunication Engineers must adapt to emerging trends such as quantum communication, satellite internet integration, and decentralized edge networks. To ensure long-term success, the following recommendations are proposed:</w:t>
      </w:r>
    </w:p>
    <w:p>
      <w:pPr>
        <w:numPr>
          <w:ilvl w:val="0"/>
          <w:numId w:val="1004"/>
        </w:numPr>
        <w:pStyle w:val="Compact"/>
      </w:pPr>
      <w:r>
        <w:rPr>
          <w:bCs/>
          <w:b/>
        </w:rPr>
        <w:t xml:space="preserve">Invest in Research and Development:</w:t>
      </w:r>
      <w:r>
        <w:t xml:space="preserve"> </w:t>
      </w:r>
      <w:r>
        <w:t xml:space="preserve">Allocate resources for R&amp;D in areas like AI-assisted network security and low-power IoT devices.</w:t>
      </w:r>
    </w:p>
    <w:p>
      <w:pPr>
        <w:numPr>
          <w:ilvl w:val="0"/>
          <w:numId w:val="1004"/>
        </w:numPr>
        <w:pStyle w:val="Compact"/>
      </w:pPr>
      <w:r>
        <w:rPr>
          <w:bCs/>
          <w:b/>
        </w:rPr>
        <w:t xml:space="preserve">Promote Cross-Disciplinary Collaboration:</w:t>
      </w:r>
      <w:r>
        <w:t xml:space="preserve"> </w:t>
      </w:r>
      <w:r>
        <w:t xml:space="preserve">Foster partnerships between Telecommunication Engineers, urban planners, and environmental scientists to create holistic smart city solutions.</w:t>
      </w:r>
    </w:p>
    <w:p>
      <w:pPr>
        <w:numPr>
          <w:ilvl w:val="0"/>
          <w:numId w:val="1004"/>
        </w:numPr>
        <w:pStyle w:val="Compact"/>
      </w:pPr>
      <w:r>
        <w:rPr>
          <w:bCs/>
          <w:b/>
        </w:rPr>
        <w:t xml:space="preserve">Enhance Workforce Training:</w:t>
      </w:r>
      <w:r>
        <w:t xml:space="preserve"> </w:t>
      </w:r>
      <w:r>
        <w:t xml:space="preserve">Develop specialized programs for Telecommunication Engineers in China Beijing to address the skills gap in advanced technologies like 6G and AI integration.</w:t>
      </w:r>
    </w:p>
    <w:bookmarkEnd w:id="27"/>
    <w:bookmarkStart w:id="28" w:name="conclusion"/>
    <w:p>
      <w:pPr>
        <w:pStyle w:val="Heading2"/>
      </w:pPr>
      <w:r>
        <w:t xml:space="preserve">Conclusion</w:t>
      </w:r>
    </w:p>
    <w:p>
      <w:pPr>
        <w:pStyle w:val="FirstParagraph"/>
      </w:pPr>
      <w:r>
        <w:t xml:space="preserve">This Master Thesis underscores the vital role of Telecommunication Engineers in shaping Beijing's digital future. As China's capital continues to grow, the expertise of these professionals will be indispensable in creating a resilient, secure, and innovative telecommunication ecosystem. By leveraging cutting-edge technologies and aligning with national strategies, Telecommunication Engineers in China Beijing are poised to lead the global transition into an interconnected smart society.</w:t>
      </w:r>
    </w:p>
    <w:bookmarkEnd w:id="28"/>
    <w:bookmarkStart w:id="29" w:name="references"/>
    <w:p>
      <w:pPr>
        <w:pStyle w:val="Heading2"/>
      </w:pPr>
      <w:r>
        <w:t xml:space="preserve">References</w:t>
      </w:r>
    </w:p>
    <w:p>
      <w:pPr>
        <w:pStyle w:val="FirstParagraph"/>
      </w:pPr>
      <w:r>
        <w:t xml:space="preserve">[1] Ministry of Industry and Information Technology of the People’s Republic of China. (2023). "5G Development Plan for 2023–2030." Beijing, China.</w:t>
      </w:r>
      <w:r>
        <w:br/>
      </w:r>
      <w:r>
        <w:t xml:space="preserve">[2] Tsinghua University School of Engineering. (2024). "Smart City Research in Urban Telecommunications." Beijing, China.</w:t>
      </w:r>
      <w:r>
        <w:br/>
      </w:r>
      <w:r>
        <w:t xml:space="preserve">[3] International Telecommunication Union (ITU). (2025). "Global Trends in 5G and Smart City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Beijing</dc:title>
  <dc:creator/>
  <dc:language>en</dc:language>
  <cp:keywords/>
  <dcterms:created xsi:type="dcterms:W3CDTF">2026-04-27T03:54:41Z</dcterms:created>
  <dcterms:modified xsi:type="dcterms:W3CDTF">2026-04-27T03:54:41Z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