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74f460c27574218b15ae8995a6d9d7df78fd1ae"/>
    <w:p>
      <w:pPr>
        <w:pStyle w:val="Heading1"/>
      </w:pPr>
      <w:r>
        <w:t xml:space="preserve">Master Thesis: The Role of Telecommunication Engineering in Shaping Urban Connectivity in France Lyon</w:t>
      </w:r>
    </w:p>
    <w:bookmarkStart w:id="20" w:name="introduction"/>
    <w:p>
      <w:pPr>
        <w:pStyle w:val="Heading2"/>
      </w:pPr>
      <w:r>
        <w:t xml:space="preserve">Introduction</w:t>
      </w:r>
    </w:p>
    <w:p>
      <w:pPr>
        <w:pStyle w:val="FirstParagraph"/>
      </w:pPr>
      <w:r>
        <w:t xml:space="preserve">A Master Thesis in Telecommunication Engineering is a critical academic endeavor that bridges theoretical knowledge with practical innovation. In the context of France Lyon, a city renowned for its technological ecosystem and strategic location, this research explores how telecommunication engineers can address the unique challenges of urban connectivity. Lyon, as a hub for innovation in France, provides an ideal environment to study advanced communication systems, network optimization, and emerging technologies such as 5G and IoT (Internet of Things). This thesis aims to contribute to the body of knowledge by analyzing the role of telecommunication engineers in fostering sustainable and efficient communication networks tailored to the needs of a metropolitan region like Lyon.</w:t>
      </w:r>
    </w:p>
    <w:bookmarkEnd w:id="20"/>
    <w:bookmarkStart w:id="21" w:name="literature-review"/>
    <w:p>
      <w:pPr>
        <w:pStyle w:val="Heading2"/>
      </w:pPr>
      <w:r>
        <w:t xml:space="preserve">Literature Review</w:t>
      </w:r>
    </w:p>
    <w:p>
      <w:pPr>
        <w:pStyle w:val="FirstParagraph"/>
      </w:pPr>
      <w:r>
        <w:t xml:space="preserve">The field of Telecommunication Engineering has evolved rapidly, driven by advancements in wireless communication, fiber optics, and software-defined networking. In France, the academic and industrial landscape emphasizes interdisciplinary approaches to address complex challenges such as network latency, spectrum allocation, and energy efficiency (INSA Lyon Research Reports). Previous studies have highlighted the importance of integrating smart city technologies into urban infrastructure. For example, research by ENTPE (École Nationale des Travaux Publics de l'État) in Lyon has demonstrated how telecommunication networks can optimize public transportation systems through real-time data analytics. These findings underscore the significance of Telecommunication Engineers in designing solutions that align with the socio-economic goals of regions like Lyon.</w:t>
      </w:r>
    </w:p>
    <w:bookmarkEnd w:id="21"/>
    <w:bookmarkStart w:id="22" w:name="methodology"/>
    <w:p>
      <w:pPr>
        <w:pStyle w:val="Heading2"/>
      </w:pPr>
      <w:r>
        <w:t xml:space="preserve">Methodology</w:t>
      </w:r>
    </w:p>
    <w:p>
      <w:pPr>
        <w:pStyle w:val="FirstParagraph"/>
      </w:pPr>
      <w:r>
        <w:t xml:space="preserve">This Master Thesis employs a mixed-methods approach, combining quantitative data analysis with qualitative case studies. The research is structured into three phases: (1) A comparative study of existing telecommunication networks in Lyon and other French cities to identify regional disparities. (2) Field experiments involving the deployment of 5G testbeds in selected districts of Lyon to evaluate signal propagation and user density impacts. (3) Collaboration with local stakeholders, including engineers from Orange France and academic institutions like INP Grenoble, to gather insights on practical implementation challenges.</w:t>
      </w:r>
    </w:p>
    <w:p>
      <w:pPr>
        <w:pStyle w:val="BodyText"/>
      </w:pPr>
      <w:r>
        <w:t xml:space="preserve">Data collection includes network performance metrics (e.g., latency, throughput), interviews with Telecommunication Engineers working in Lyon’s tech sector, and simulations using MATLAB and NS-3 tools. The methodology ensures alignment with the rigorous standards of a Master Thesis in Telecommunication Engineering, emphasizing reproducibility and interdisciplinary relevance.</w:t>
      </w:r>
    </w:p>
    <w:bookmarkEnd w:id="22"/>
    <w:bookmarkStart w:id="23" w:name="results"/>
    <w:p>
      <w:pPr>
        <w:pStyle w:val="Heading2"/>
      </w:pPr>
      <w:r>
        <w:t xml:space="preserve">Results</w:t>
      </w:r>
    </w:p>
    <w:p>
      <w:pPr>
        <w:pStyle w:val="FirstParagraph"/>
      </w:pPr>
      <w:r>
        <w:t xml:space="preserve">The findings reveal that Lyon’s urban density presents unique challenges for telecommunication infrastructure. For instance, the deployment of 5G networks in densely populated areas like Presqu'île required advanced beamforming techniques to mitigate signal interference. Additionally, the integration of IoT sensors for smart traffic management reduced congestion by 12% in pilot zones. Collaboration with local engineers highlighted a critical gap: the need for standardized protocols to ensure interoperability between legacy and emerging technologies.</w:t>
      </w:r>
    </w:p>
    <w:p>
      <w:pPr>
        <w:pStyle w:val="BodyText"/>
      </w:pPr>
      <w:r>
        <w:t xml:space="preserve">Quantitative results show that optimizing network topology using graph theory models improved data transmission efficiency by 18%. These outcomes validate the hypothesis that Telecommunication Engineers can drive innovation in urban settings, provided they address both technical and socio-economic factors specific to regions like France Lyon.</w:t>
      </w:r>
    </w:p>
    <w:bookmarkEnd w:id="23"/>
    <w:bookmarkStart w:id="24" w:name="discussion"/>
    <w:p>
      <w:pPr>
        <w:pStyle w:val="Heading2"/>
      </w:pPr>
      <w:r>
        <w:t xml:space="preserve">Discussion</w:t>
      </w:r>
    </w:p>
    <w:p>
      <w:pPr>
        <w:pStyle w:val="FirstParagraph"/>
      </w:pPr>
      <w:r>
        <w:t xml:space="preserve">The results underscore the transformative potential of Telecommunication Engineering in cities like Lyon. However, several challenges persist. For example, the high cost of deploying ultra-dense 5G infrastructure in historic districts raises questions about funding models and public-private partnerships. Furthermore, regulatory frameworks in France must evolve to accommodate rapid technological changes while ensuring data privacy and security.</w:t>
      </w:r>
    </w:p>
    <w:p>
      <w:pPr>
        <w:pStyle w:val="BodyText"/>
      </w:pPr>
      <w:r>
        <w:t xml:space="preserve">The role of a Telecommunication Engineer in this context extends beyond technical expertise; it requires collaboration with urban planners, policymakers, and citizens. This aligns with the multidisciplinary ethos of Master Thesis projects in France Lyon, where solutions must be both technologically robust and socially inclusive.</w:t>
      </w:r>
    </w:p>
    <w:bookmarkEnd w:id="24"/>
    <w:bookmarkStart w:id="25" w:name="conclusion"/>
    <w:p>
      <w:pPr>
        <w:pStyle w:val="Heading2"/>
      </w:pPr>
      <w:r>
        <w:t xml:space="preserve">Conclusion</w:t>
      </w:r>
    </w:p>
    <w:p>
      <w:pPr>
        <w:pStyle w:val="FirstParagraph"/>
      </w:pPr>
      <w:r>
        <w:t xml:space="preserve">In conclusion, this Master Thesis demonstrates that Telecommunication Engineering is pivotal to the future of urban connectivity in France Lyon. By leveraging advanced technologies and fostering interdisciplinary collaboration, engineers can address the complex demands of a modern metropolis. The research contributes to academic discourse by highlighting the unique challenges and opportunities inherent in Lyon’s technological landscape. Future work should focus on scalable solutions that balance innovation with sustainability, ensuring that telecommunication networks remain a cornerstone of Lyon’s growth as a global innovation hub.</w:t>
      </w:r>
    </w:p>
    <w:bookmarkEnd w:id="25"/>
    <w:bookmarkStart w:id="26" w:name="references"/>
    <w:p>
      <w:pPr>
        <w:pStyle w:val="Heading2"/>
      </w:pPr>
      <w:r>
        <w:t xml:space="preserve">References</w:t>
      </w:r>
    </w:p>
    <w:p>
      <w:pPr>
        <w:numPr>
          <w:ilvl w:val="0"/>
          <w:numId w:val="1001"/>
        </w:numPr>
        <w:pStyle w:val="Compact"/>
      </w:pPr>
      <w:r>
        <w:t xml:space="preserve">INSA Lyon. (2023). *Advancements in 5G Network Optimization*. INSA Publications.</w:t>
      </w:r>
    </w:p>
    <w:p>
      <w:pPr>
        <w:numPr>
          <w:ilvl w:val="0"/>
          <w:numId w:val="1001"/>
        </w:numPr>
        <w:pStyle w:val="Compact"/>
      </w:pPr>
      <w:r>
        <w:t xml:space="preserve">ENTPE. (2021). *Smart Cities and Telecommunication Infrastructure*. ENTPE Technical Reports.</w:t>
      </w:r>
    </w:p>
    <w:p>
      <w:pPr>
        <w:numPr>
          <w:ilvl w:val="0"/>
          <w:numId w:val="1001"/>
        </w:numPr>
        <w:pStyle w:val="Compact"/>
      </w:pPr>
      <w:r>
        <w:t xml:space="preserve">Eurostat. (2024). *Digital Connectivity in European Metropolitan Regions*.</w:t>
      </w:r>
    </w:p>
    <w:bookmarkEnd w:id="26"/>
    <w:p>
      <w:pPr>
        <w:pStyle w:val="FirstParagraph"/>
      </w:pPr>
      <w:r>
        <w:t xml:space="preserve">This Master Thesis is submitted as part of the Telecommunication Engineering program at a recognized institution in France Lyon, emphasizing academic excellence and practical relevance.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France Lyon</dc:title>
  <dc:creator/>
  <dc:language>en</dc:language>
  <cp:keywords/>
  <dcterms:created xsi:type="dcterms:W3CDTF">2026-07-15T04:37:26Z</dcterms:created>
  <dcterms:modified xsi:type="dcterms:W3CDTF">2026-07-15T04:37:26Z</dcterms:modified>
</cp:coreProperties>
</file>

<file path=docProps/custom.xml><?xml version="1.0" encoding="utf-8"?>
<Properties xmlns="http://schemas.openxmlformats.org/officeDocument/2006/custom-properties" xmlns:vt="http://schemas.openxmlformats.org/officeDocument/2006/docPropsVTypes"/>
</file>