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db782504993754c55efcc5d95a8c7061b95006"/>
    <w:p>
      <w:pPr>
        <w:pStyle w:val="Heading1"/>
      </w:pPr>
      <w:r>
        <w:t xml:space="preserve">Master Thesis on Telecommunication Engineering in Germany Berlin</w:t>
      </w:r>
    </w:p>
    <w:p>
      <w:pPr>
        <w:pStyle w:val="FirstParagraph"/>
      </w:pPr>
      <w:r>
        <w:t xml:space="preserve">This Master Thesis explores the evolving role of a Telecommunication Engineer in the context of urban innovation and technological advancement, with a specific focus on Germany Berlin. As one of Europe's leading hubs for technology, research, and digital infrastructure, Berlin presents unique challenges and opportunities for professionals specializing in telecommunications. This document outlines the research methodology, findings, and implications for future developments in the field.</w:t>
      </w:r>
    </w:p>
    <w:bookmarkStart w:id="20" w:name="introduction"/>
    <w:p>
      <w:pPr>
        <w:pStyle w:val="Heading2"/>
      </w:pPr>
      <w:r>
        <w:t xml:space="preserve">1. Introduction</w:t>
      </w:r>
    </w:p>
    <w:p>
      <w:pPr>
        <w:pStyle w:val="FirstParagraph"/>
      </w:pPr>
      <w:r>
        <w:t xml:space="preserve">Berlin has emerged as a critical center for telecommunication engineering due to its dynamic tech ecosystem, government initiatives promoting digital transformation, and growing demand for high-speed connectivity. As a Telecommunication Engineer in this region, one must navigate regulatory frameworks such as the European Union’s General Data Protection Regulation (GDPR), alongside local policies shaping 5G expansion and smart city projects. This thesis investigates how Berlin-specific factors influence the design, implementation, and maintenance of telecommunication systems.</w:t>
      </w:r>
    </w:p>
    <w:p>
      <w:pPr>
        <w:pStyle w:val="BodyText"/>
      </w:pPr>
      <w:r>
        <w:t xml:space="preserve">The primary objective of this Master Thesis is to evaluate the technical and socio-economic challenges faced by Telecommunication Engineers in Germany Berlin while proposing solutions that align with global standards and local needs. By analyzing case studies from Berlin’s infrastructure projects, this work aims to contribute to the academic discourse on urban telecommunications and provide actionable insights for engineers operating in similar environments.</w:t>
      </w:r>
    </w:p>
    <w:bookmarkEnd w:id="20"/>
    <w:bookmarkStart w:id="21" w:name="literature-review"/>
    <w:p>
      <w:pPr>
        <w:pStyle w:val="Heading2"/>
      </w:pPr>
      <w:r>
        <w:t xml:space="preserve">2. Literature Review</w:t>
      </w:r>
    </w:p>
    <w:p>
      <w:pPr>
        <w:pStyle w:val="FirstParagraph"/>
      </w:pPr>
      <w:r>
        <w:t xml:space="preserve">The literature highlights the growing importance of 5G networks, fiber-optic connectivity, and IoT (Internet of Things) integration in modern telecommunication systems. In Germany, the Federal Network Agency (Bundesnetzagentur) plays a pivotal role in regulating spectrum allocation and ensuring fair competition among service providers. Berlin’s rapid urbanization has intensified demands for reliable mobile networks, leading to increased collaboration between public institutions and private companies like Deutsche Telekom.</w:t>
      </w:r>
    </w:p>
    <w:p>
      <w:pPr>
        <w:pStyle w:val="BodyText"/>
      </w:pPr>
      <w:r>
        <w:t xml:space="preserve">Studies by Kühn et al. (2021) emphasize the challenges of deploying 5G in densely populated areas such as Berlin, where signal interference and infrastructure costs are significant concerns. Additionally, the city’s commitment to sustainability has driven innovation in energy-efficient network designs, a critical area for Telecommunication Engineers to address.</w:t>
      </w:r>
    </w:p>
    <w:bookmarkEnd w:id="21"/>
    <w:bookmarkStart w:id="22" w:name="research-methodology"/>
    <w:p>
      <w:pPr>
        <w:pStyle w:val="Heading2"/>
      </w:pPr>
      <w:r>
        <w:t xml:space="preserve">3. Research Methodology</w:t>
      </w:r>
    </w:p>
    <w:p>
      <w:pPr>
        <w:pStyle w:val="FirstParagraph"/>
      </w:pPr>
      <w:r>
        <w:t xml:space="preserve">This Master Thesis employs a mixed-methods approach to gather data on telecommunication trends in Germany Berlin. Primary research includes interviews with professionals working as Telecommunication Engineers in the region, surveys distributed to 150 engineers across Berlin’s tech sector, and an analysis of publicly available infrastructure reports from local authorities.</w:t>
      </w:r>
    </w:p>
    <w:p>
      <w:pPr>
        <w:pStyle w:val="BodyText"/>
      </w:pPr>
      <w:r>
        <w:t xml:space="preserve">Secondary research involves reviewing academic papers, industry whitepapers, and government publications related to 5G deployment and digitalization strategies in Berlin. The findings are synthesized into thematic categories such as network optimization, regulatory compliance, and emerging technologies like AI-driven network management.</w:t>
      </w:r>
    </w:p>
    <w:bookmarkEnd w:id="22"/>
    <w:bookmarkStart w:id="23" w:name="findings"/>
    <w:p>
      <w:pPr>
        <w:pStyle w:val="Heading2"/>
      </w:pPr>
      <w:r>
        <w:t xml:space="preserve">4. Findings</w:t>
      </w:r>
    </w:p>
    <w:p>
      <w:pPr>
        <w:pStyle w:val="FirstParagraph"/>
      </w:pPr>
      <w:r>
        <w:t xml:space="preserve">The research reveals that Telecommunication Engineers in Germany Berlin face a unique set of challenges compared to other regions. Key findings include:</w:t>
      </w:r>
    </w:p>
    <w:p>
      <w:pPr>
        <w:numPr>
          <w:ilvl w:val="0"/>
          <w:numId w:val="1001"/>
        </w:numPr>
        <w:pStyle w:val="Compact"/>
      </w:pPr>
      <w:r>
        <w:rPr>
          <w:bCs/>
          <w:b/>
        </w:rPr>
        <w:t xml:space="preserve">Regulatory Complexity:</w:t>
      </w:r>
      <w:r>
        <w:t xml:space="preserve"> </w:t>
      </w:r>
      <w:r>
        <w:t xml:space="preserve">Navigating GDPR and local data protection laws requires engineers to integrate privacy-by-design principles into their systems, which adds time and resources to project timelines.</w:t>
      </w:r>
    </w:p>
    <w:p>
      <w:pPr>
        <w:numPr>
          <w:ilvl w:val="0"/>
          <w:numId w:val="1001"/>
        </w:numPr>
        <w:pStyle w:val="Compact"/>
      </w:pPr>
      <w:r>
        <w:rPr>
          <w:bCs/>
          <w:b/>
        </w:rPr>
        <w:t xml:space="preserve">Urban Infrastructure Constraints:</w:t>
      </w:r>
      <w:r>
        <w:t xml:space="preserve"> </w:t>
      </w:r>
      <w:r>
        <w:t xml:space="preserve">Limited space for installing 5G base stations in Berlin’s historic districts has led to innovative solutions such as rooftop antennas and streetlight-mounted equipment.</w:t>
      </w:r>
    </w:p>
    <w:p>
      <w:pPr>
        <w:numPr>
          <w:ilvl w:val="0"/>
          <w:numId w:val="1001"/>
        </w:numPr>
        <w:pStyle w:val="Compact"/>
      </w:pPr>
      <w:r>
        <w:rPr>
          <w:bCs/>
          <w:b/>
        </w:rPr>
        <w:t xml:space="preserve">Demand for 5G Connectivity:</w:t>
      </w:r>
      <w:r>
        <w:t xml:space="preserve"> </w:t>
      </w:r>
      <w:r>
        <w:t xml:space="preserve">Over 60% of surveyed engineers reported a surge in requests for 5G infrastructure, driven by the rise of smart mobility systems, autonomous vehicles, and augmented reality (AR) applications in Berlin’s tech ecosystem.</w:t>
      </w:r>
    </w:p>
    <w:p>
      <w:pPr>
        <w:pStyle w:val="FirstParagraph"/>
      </w:pPr>
      <w:r>
        <w:t xml:space="preserve">Notably, the study also identified opportunities for Telecommunication Engineers to leverage Berlin’s startup culture. Collaborations between engineers and startups focused on IoT and edge computing have resulted in pilot projects that demonstrate scalable solutions for urban connectivity.</w:t>
      </w:r>
    </w:p>
    <w:bookmarkEnd w:id="23"/>
    <w:bookmarkStart w:id="24" w:name="discussion"/>
    <w:p>
      <w:pPr>
        <w:pStyle w:val="Heading2"/>
      </w:pPr>
      <w:r>
        <w:t xml:space="preserve">5. Discussion</w:t>
      </w:r>
    </w:p>
    <w:p>
      <w:pPr>
        <w:pStyle w:val="FirstParagraph"/>
      </w:pPr>
      <w:r>
        <w:t xml:space="preserve">The findings underscore the importance of interdisciplinary approaches in modern telecommunication engineering, particularly in cities like Berlin where technological innovation intersects with cultural and environmental considerations. For instance, the integration of 5G into Berlin’s public transportation systems requires not only technical expertise but also coordination with urban planners to minimize disruption.</w:t>
      </w:r>
    </w:p>
    <w:p>
      <w:pPr>
        <w:pStyle w:val="BodyText"/>
      </w:pPr>
      <w:r>
        <w:t xml:space="preserve">Furthermore, the research highlights the need for continuous education and training for Telecommunication Engineers to stay abreast of advancements in AI-driven network analytics and cybersecurity protocols. Institutions in Berlin, such as Technische Universität Berlin (TU Berlin), are increasingly offering specialized programs tailored to these demands.</w:t>
      </w:r>
    </w:p>
    <w:bookmarkEnd w:id="24"/>
    <w:bookmarkStart w:id="25" w:name="conclusion"/>
    <w:p>
      <w:pPr>
        <w:pStyle w:val="Heading2"/>
      </w:pPr>
      <w:r>
        <w:t xml:space="preserve">6. Conclusion</w:t>
      </w:r>
    </w:p>
    <w:p>
      <w:pPr>
        <w:pStyle w:val="FirstParagraph"/>
      </w:pPr>
      <w:r>
        <w:t xml:space="preserve">This Master Thesis provides a comprehensive analysis of the role of a Telecommunication Engineer within the context of Germany Berlin’s rapidly evolving digital landscape. By addressing regulatory, technical, and infrastructural challenges specific to the city, this work contributes to both academic and practical knowledge in the field.</w:t>
      </w:r>
    </w:p>
    <w:p>
      <w:pPr>
        <w:pStyle w:val="BodyText"/>
      </w:pPr>
      <w:r>
        <w:t xml:space="preserve">The insights gained from this research are invaluable for Telecommunication Engineers working in urban environments. As Berlin continues to lead Europe in digital innovation, professionals must adapt their strategies to meet local needs while contributing to global standards of connectivity and sustainability.</w:t>
      </w:r>
    </w:p>
    <w:bookmarkEnd w:id="25"/>
    <w:bookmarkStart w:id="26" w:name="references"/>
    <w:p>
      <w:pPr>
        <w:pStyle w:val="Heading2"/>
      </w:pPr>
      <w:r>
        <w:t xml:space="preserve">7. References</w:t>
      </w:r>
    </w:p>
    <w:p>
      <w:pPr>
        <w:pStyle w:val="FirstParagraph"/>
      </w:pPr>
      <w:r>
        <w:t xml:space="preserve">Kühn, M., et al. (2021). *5G Deployment Challenges in Urban Environments: A Case Study of Berlin.* Journal of Telecommunications and Digital Media, 15(3), 45–67.</w:t>
      </w:r>
    </w:p>
    <w:p>
      <w:pPr>
        <w:pStyle w:val="BodyText"/>
      </w:pPr>
      <w:r>
        <w:t xml:space="preserve">Bundesnetzagentur. (2023). *Annual Report on Telecommunication Infrastructure in Germany.* Retrieved from https://www.bundesnetzagentur.de</w:t>
      </w:r>
    </w:p>
    <w:p>
      <w:pPr>
        <w:pStyle w:val="BodyText"/>
      </w:pPr>
      <w:r>
        <w:t xml:space="preserve">Technische Universität Berlin. (2023). *Master’s Program in Telecommunications Engineering.* Retrieved from https://tu-berlin.de</w:t>
      </w:r>
    </w:p>
    <w:bookmarkEnd w:id="26"/>
    <w:bookmarkStart w:id="27" w:name="acknowledgments"/>
    <w:p>
      <w:pPr>
        <w:pStyle w:val="Heading2"/>
      </w:pPr>
      <w:r>
        <w:t xml:space="preserve">8. Acknowledgments</w:t>
      </w:r>
    </w:p>
    <w:p>
      <w:pPr>
        <w:pStyle w:val="FirstParagraph"/>
      </w:pPr>
      <w:r>
        <w:t xml:space="preserve">I would like to thank the professionals who participated in this research, as well as the institutions in Germany Berlin that provided access to data and resources. Their contributions were instrumental in shaping this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Berlin</dc:title>
  <dc:creator/>
  <dc:language>en</dc:language>
  <cp:keywords/>
  <dcterms:created xsi:type="dcterms:W3CDTF">2026-07-14T00:11:29Z</dcterms:created>
  <dcterms:modified xsi:type="dcterms:W3CDTF">2026-07-14T00:11:29Z</dcterms:modified>
</cp:coreProperties>
</file>

<file path=docProps/custom.xml><?xml version="1.0" encoding="utf-8"?>
<Properties xmlns="http://schemas.openxmlformats.org/officeDocument/2006/custom-properties" xmlns:vt="http://schemas.openxmlformats.org/officeDocument/2006/docPropsVTypes"/>
</file>