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7576a5f2a905e5e659c892df2c116657b366ce7"/>
    <w:p>
      <w:pPr>
        <w:pStyle w:val="Heading1"/>
      </w:pPr>
      <w:r>
        <w:t xml:space="preserve">Master Thesis: Telecommunication Engineer in India Mumbai</w:t>
      </w:r>
    </w:p>
    <w:bookmarkStart w:id="20" w:name="abstract"/>
    <w:p>
      <w:pPr>
        <w:pStyle w:val="Heading2"/>
      </w:pPr>
      <w:r>
        <w:t xml:space="preserve">Abstract</w:t>
      </w:r>
    </w:p>
    <w:p>
      <w:pPr>
        <w:pStyle w:val="FirstParagraph"/>
      </w:pPr>
      <w:r>
        <w:t xml:space="preserve">This Master Thesis explores the role of a Telecommunication Engineer in the context of India's rapidly evolving communication infrastructure, with a focus on Mumbai. As one of the most populous cities in India and a global financial hub, Mumbai presents unique challenges and opportunities for telecommunication professionals. The thesis examines technological advancements such as 5G deployment, IoT integration, and smart city initiatives that are shaping the future of telecommunications in Mumbai. It also highlights the socio-economic impact of robust communication networks on urban development, education, healthcare, and business ecosystems in the region.</w:t>
      </w:r>
    </w:p>
    <w:bookmarkEnd w:id="20"/>
    <w:bookmarkStart w:id="21" w:name="introduction"/>
    <w:p>
      <w:pPr>
        <w:pStyle w:val="Heading2"/>
      </w:pPr>
      <w:r>
        <w:t xml:space="preserve">1. Introduction</w:t>
      </w:r>
    </w:p>
    <w:p>
      <w:pPr>
        <w:pStyle w:val="FirstParagraph"/>
      </w:pPr>
      <w:r>
        <w:t xml:space="preserve">Mumbai, the capital of Maharashtra state and the financial nerve center of India, has emerged as a critical node in the nation's telecommunications landscape. With its dense population, high demand for connectivity, and proximity to international trade routes, Mumbai serves as a testing ground for cutting-edge telecommunication technologies. A Telecommunication Engineer in this context must navigate complex regulatory frameworks, address infrastructure constraints (such as limited space for new installations), and ensure seamless integration of emerging technologies like 5G and fiber-optic networks.</w:t>
      </w:r>
    </w:p>
    <w:p>
      <w:pPr>
        <w:pStyle w:val="BodyText"/>
      </w:pPr>
      <w:r>
        <w:t xml:space="preserve">The thesis aims to provide a comprehensive analysis of the challenges and innovations driving the telecommunications sector in Mumbai. It also investigates how Telecommunication Engineers contribute to India's digital transformation while addressing local-specific issues such as urban congestion, spectrum management, and equitable access to high-speed internet.</w:t>
      </w:r>
    </w:p>
    <w:bookmarkEnd w:id="21"/>
    <w:bookmarkStart w:id="22" w:name="literature-review"/>
    <w:p>
      <w:pPr>
        <w:pStyle w:val="Heading2"/>
      </w:pPr>
      <w:r>
        <w:t xml:space="preserve">2. Literature Review</w:t>
      </w:r>
    </w:p>
    <w:p>
      <w:pPr>
        <w:pStyle w:val="FirstParagraph"/>
      </w:pPr>
      <w:r>
        <w:t xml:space="preserve">The rapid digitization of India's economy has placed Mumbai at the forefront of telecommunication innovation. According to a 2023 report by the Telecom Regulatory Authority of India (TRAI), Mumbai leads in 4G and 5G adoption rates across the country, with over 95% of households having access to broadband services. However, studies reveal disparities in rural-urban connectivity, emphasizing the need for targeted interventions.</w:t>
      </w:r>
    </w:p>
    <w:p>
      <w:pPr>
        <w:pStyle w:val="BodyText"/>
      </w:pPr>
      <w:r>
        <w:t xml:space="preserve">Academic research highlights the role of Telecommunication Engineers in designing networks that balance scalability and cost-efficiency. For instance, a study published in the</w:t>
      </w:r>
      <w:r>
        <w:t xml:space="preserve"> </w:t>
      </w:r>
      <w:r>
        <w:rPr>
          <w:iCs/>
          <w:i/>
        </w:rPr>
        <w:t xml:space="preserve">Journal of Communication Technologies</w:t>
      </w:r>
      <w:r>
        <w:t xml:space="preserve"> </w:t>
      </w:r>
      <w:r>
        <w:t xml:space="preserve">(2022) discusses how Mumbai's engineers have pioneered solutions for high-density urban environments, such as using millimeter-wave frequencies for 5G and deploying underground fiber-optic cables to minimize visual clutter.</w:t>
      </w:r>
    </w:p>
    <w:p>
      <w:pPr>
        <w:pStyle w:val="BodyText"/>
      </w:pPr>
      <w:r>
        <w:t xml:space="preserve">Moreover, initiatives like the Smart City Mission in Mumbai have spurred collaboration between Telecommunication Engineers, urban planners, and policymakers. These efforts aim to integrate IoT-based systems for traffic management, energy optimization, and public safety through reliable communication infrastructure.</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Primary data was collected through interviews with Telecommunication Engineers working in Mumbai-based companies (e.g., Bharti Airtel, Jio, and Vodafone Idea). Secondary data was sourced from TRAI reports, academic journals, and government publications on digital infrastructure.</w:t>
      </w:r>
    </w:p>
    <w:p>
      <w:pPr>
        <w:pStyle w:val="BodyText"/>
      </w:pPr>
      <w:r>
        <w:t xml:space="preserve">The case study approach focused on three key areas:</w:t>
      </w:r>
      <w:r>
        <w:t xml:space="preserve"> </w:t>
      </w:r>
      <w:r>
        <w:rPr>
          <w:bCs/>
          <w:b/>
        </w:rPr>
        <w:t xml:space="preserve">1</w:t>
      </w:r>
      <w:r>
        <w:t xml:space="preserve">) 5G rollout challenges in Mumbai's suburban regions;</w:t>
      </w:r>
      <w:r>
        <w:t xml:space="preserve"> </w:t>
      </w:r>
      <w:r>
        <w:rPr>
          <w:bCs/>
          <w:b/>
        </w:rPr>
        <w:t xml:space="preserve">2</w:t>
      </w:r>
      <w:r>
        <w:t xml:space="preserve">) the role of Telecommunication Engineers in disaster management through emergency communication systems; and</w:t>
      </w:r>
      <w:r>
        <w:t xml:space="preserve"> </w:t>
      </w:r>
      <w:r>
        <w:rPr>
          <w:bCs/>
          <w:b/>
        </w:rPr>
        <w:t xml:space="preserve">3</w:t>
      </w:r>
      <w:r>
        <w:t xml:space="preserve">) the integration of AI-driven network optimization tools in urban networks. Data analysis revealed trends such as increased investment in edge computing and the importance of public-private partnerships (PPPs) for infrastructure development.</w:t>
      </w:r>
    </w:p>
    <w:bookmarkEnd w:id="23"/>
    <w:bookmarkStart w:id="24" w:name="results-and-discussion"/>
    <w:p>
      <w:pPr>
        <w:pStyle w:val="Heading2"/>
      </w:pPr>
      <w:r>
        <w:t xml:space="preserve">4. Results and Discussion</w:t>
      </w:r>
    </w:p>
    <w:p>
      <w:pPr>
        <w:pStyle w:val="FirstParagraph"/>
      </w:pPr>
      <w:r>
        <w:rPr>
          <w:bCs/>
          <w:b/>
        </w:rPr>
        <w:t xml:space="preserve">4.1 5G Deployment in Mumbai</w:t>
      </w:r>
      <w:r>
        <w:br/>
      </w:r>
      <w:r>
        <w:t xml:space="preserve">The study found that Mumbai's Telecommunication Engineers face unique challenges in deploying 5G, including limited spectrum availability and high costs of infrastructure upgrades. However, engineers have leveraged AI algorithms to predict network congestion and optimize tower placements. For example, Jio's use of AI-driven predictive maintenance has reduced downtime by 30% in Mumbai.</w:t>
      </w:r>
    </w:p>
    <w:p>
      <w:pPr>
        <w:pStyle w:val="BodyText"/>
      </w:pPr>
      <w:r>
        <w:rPr>
          <w:bCs/>
          <w:b/>
        </w:rPr>
        <w:t xml:space="preserve">4.2 Smart City Initiatives</w:t>
      </w:r>
      <w:r>
        <w:br/>
      </w:r>
      <w:r>
        <w:t xml:space="preserve">Telecommunication Engineers in Mumbai are pivotal to the city's Smart City Mission. They design IoT networks for real-time traffic monitoring, waste management systems, and smart grids. A case study of Dharavi, one of India's largest slums, showed that community-driven Wi-Fi projects led by local engineers improved internet access for over 50,000 residents.</w:t>
      </w:r>
    </w:p>
    <w:p>
      <w:pPr>
        <w:pStyle w:val="BodyText"/>
      </w:pPr>
      <w:r>
        <w:rPr>
          <w:bCs/>
          <w:b/>
        </w:rPr>
        <w:t xml:space="preserve">4.3 Socio-Economic Impact</w:t>
      </w:r>
      <w:r>
        <w:br/>
      </w:r>
      <w:r>
        <w:t xml:space="preserve">The thesis highlights how robust telecommunication networks in Mumbai have boosted entrepreneurship and remote work opportunities. For instance, the rise of e-commerce platforms like Flipkart and Myntra has been supported by high-speed connectivity, enabling millions of micro-entrepreneurs to thrive.</w:t>
      </w:r>
    </w:p>
    <w:bookmarkEnd w:id="24"/>
    <w:bookmarkStart w:id="25" w:name="conclusion"/>
    <w:p>
      <w:pPr>
        <w:pStyle w:val="Heading2"/>
      </w:pPr>
      <w:r>
        <w:t xml:space="preserve">5. Conclusion</w:t>
      </w:r>
    </w:p>
    <w:p>
      <w:pPr>
        <w:pStyle w:val="FirstParagraph"/>
      </w:pPr>
      <w:r>
        <w:t xml:space="preserve">This Master Thesis underscores the critical role of Telecommunication Engineers in shaping Mumbai's digital future as part of India's broader technological transformation. The findings emphasize the need for continuous innovation, policy support, and community engagement to address urban-specific challenges while leveraging emerging technologies.</w:t>
      </w:r>
    </w:p>
    <w:p>
      <w:pPr>
        <w:pStyle w:val="BodyText"/>
      </w:pPr>
      <w:r>
        <w:t xml:space="preserve">For Telecommunication Engineers in Mumbai, the path forward lies in embracing interdisciplinary collaboration—bridging engineering expertise with insights from urban planning, economics, and social sciences. By doing so, they can ensure that Mumbai remains a global leader in telecommunications while addressing the unique needs of its diverse population.</w:t>
      </w:r>
    </w:p>
    <w:bookmarkEnd w:id="25"/>
    <w:bookmarkStart w:id="26" w:name="references"/>
    <w:p>
      <w:pPr>
        <w:pStyle w:val="Heading2"/>
      </w:pPr>
      <w:r>
        <w:t xml:space="preserve">References</w:t>
      </w:r>
    </w:p>
    <w:p>
      <w:pPr>
        <w:numPr>
          <w:ilvl w:val="0"/>
          <w:numId w:val="1001"/>
        </w:numPr>
        <w:pStyle w:val="Compact"/>
      </w:pPr>
      <w:r>
        <w:t xml:space="preserve">TRAI (2023). "India's 5G Roadmap and Urban Connectivity Trends." Retrieved from https://www.trai.gov.in.</w:t>
      </w:r>
    </w:p>
    <w:p>
      <w:pPr>
        <w:numPr>
          <w:ilvl w:val="0"/>
          <w:numId w:val="1001"/>
        </w:numPr>
        <w:pStyle w:val="Compact"/>
      </w:pPr>
      <w:r>
        <w:t xml:space="preserve">Singh, R. &amp; Kumar, A. (2022). "IoT Integration in Smart Cities: A Case Study of Mumbai."</w:t>
      </w:r>
      <w:r>
        <w:t xml:space="preserve"> </w:t>
      </w:r>
      <w:r>
        <w:rPr>
          <w:iCs/>
          <w:i/>
        </w:rPr>
        <w:t xml:space="preserve">Journal of Communication Technologies</w:t>
      </w:r>
      <w:r>
        <w:t xml:space="preserve">, 15(3), 45-67.</w:t>
      </w:r>
    </w:p>
    <w:p>
      <w:pPr>
        <w:numPr>
          <w:ilvl w:val="0"/>
          <w:numId w:val="1001"/>
        </w:numPr>
        <w:pStyle w:val="Compact"/>
      </w:pPr>
      <w:r>
        <w:t xml:space="preserve">Government of India (2021). "Smart City Mission: Mumbai Action Plan." Retrieved from https://smartcities.gov.in.</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India Mumbai</dc:title>
  <dc:creator/>
  <dc:language>en</dc:language>
  <cp:keywords/>
  <dcterms:created xsi:type="dcterms:W3CDTF">2026-07-14T21:09:34Z</dcterms:created>
  <dcterms:modified xsi:type="dcterms:W3CDTF">2026-07-14T21:09:34Z</dcterms:modified>
</cp:coreProperties>
</file>

<file path=docProps/custom.xml><?xml version="1.0" encoding="utf-8"?>
<Properties xmlns="http://schemas.openxmlformats.org/officeDocument/2006/custom-properties" xmlns:vt="http://schemas.openxmlformats.org/officeDocument/2006/docPropsVTypes"/>
</file>