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815749dc612764c930177cb1d6588382f610322"/>
    <w:p>
      <w:pPr>
        <w:pStyle w:val="Heading1"/>
      </w:pPr>
      <w:r>
        <w:t xml:space="preserve">Master Thesis on Telecommunication Engineering in Ivory Coast Abidjan</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modern communication infrastructure in Ivory Coast, specifically focusing on Abidjan. As the economic and cultural hub of West Africa, Abidjan faces unique challenges and opportunities in its telecommunications sector. The study examines current technologies, infrastructure gaps, regulatory frameworks, and future strategies to enhance connectivity for sustainable development. Key themes include 5G adoption, rural broadband access, and the integration of digital innovation into public services. This thesis provides actionable insights tailored to the needs of Telecommunication Engineers operating in a rapidly urbanizing region like Ivory Coast Abidjan.</w:t>
      </w:r>
    </w:p>
    <w:bookmarkEnd w:id="20"/>
    <w:bookmarkStart w:id="21" w:name="introduction"/>
    <w:p>
      <w:pPr>
        <w:pStyle w:val="Heading2"/>
      </w:pPr>
      <w:r>
        <w:t xml:space="preserve">Introduction</w:t>
      </w:r>
    </w:p>
    <w:p>
      <w:pPr>
        <w:pStyle w:val="FirstParagraph"/>
      </w:pPr>
      <w:r>
        <w:t xml:space="preserve">The rapid urbanization and economic growth of Ivory Coast have placed Abidjan at the forefront of technological advancement in West Africa. As a Telecommunication Engineer, one must navigate the intersection of innovation, policy, and infrastructure to meet the rising demand for reliable communication networks. This thesis investigates how Telecommunication Engineers can contribute to solving critical issues such as digital inequality, spectrum management, and network resilience in Ivory Coast Abidjan. The study is grounded in the belief that robust telecommunications are essential for achieving national development goals outlined in Ivory Coast’s Vision 2030.</w:t>
      </w:r>
    </w:p>
    <w:bookmarkEnd w:id="21"/>
    <w:bookmarkStart w:id="22" w:name="X7eac5a8b8c5dfa19439e602453498213f7c404f"/>
    <w:p>
      <w:pPr>
        <w:pStyle w:val="Heading2"/>
      </w:pPr>
      <w:r>
        <w:t xml:space="preserve">Context of Telecommunications in Ivory Coast Abidjan</w:t>
      </w:r>
    </w:p>
    <w:p>
      <w:pPr>
        <w:pStyle w:val="FirstParagraph"/>
      </w:pPr>
      <w:r>
        <w:t xml:space="preserve">Ivory Coast has made significant strides in expanding its telecommunications sector over the past decade. However, disparities persist between urban and rural areas, with Abidjan experiencing high population density and infrastructure demands that strain existing networks. The role of a Telecommunication Engineer in this context is pivotal: they must design scalable solutions to accommodate exponential data growth while ensuring affordability for all socioeconomic groups. Key challenges include optimizing network coverage in densely populated zones like the Plateau and Treichville districts, as well as addressing power supply issues that disrupt service reliability.</w:t>
      </w:r>
    </w:p>
    <w:bookmarkEnd w:id="22"/>
    <w:bookmarkStart w:id="23" w:name="literature-review"/>
    <w:p>
      <w:pPr>
        <w:pStyle w:val="Heading2"/>
      </w:pPr>
      <w:r>
        <w:t xml:space="preserve">Literature Review</w:t>
      </w:r>
    </w:p>
    <w:p>
      <w:pPr>
        <w:pStyle w:val="FirstParagraph"/>
      </w:pPr>
      <w:r>
        <w:t xml:space="preserve">Existing research highlights the importance of 5G technology in transforming urban economies. For instance, a 2021 study by the African Union emphasized that countries investing in next-generation networks gain competitive advantages in global markets. In Ivory Coast Abidjan, Telecommunication Engineers are tasked with integrating these technologies into legacy systems while adhering to local regulations. Additionally, studies on public-private partnerships (PPPs) reveal that collaboration between state agencies and private firms like Orange and MTN has been critical to expanding broadband access across the region.</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Telecommunication Engineers in Abidjan, while secondary sources included reports from the Ministry of Digital Economy and Innovation (MDEI) and industry publications. The study focuses on three key areas:</w:t>
      </w:r>
    </w:p>
    <w:p>
      <w:pPr>
        <w:numPr>
          <w:ilvl w:val="0"/>
          <w:numId w:val="1001"/>
        </w:numPr>
        <w:pStyle w:val="Compact"/>
      </w:pPr>
      <w:r>
        <w:rPr>
          <w:bCs/>
          <w:b/>
        </w:rPr>
        <w:t xml:space="preserve">Network Design:</w:t>
      </w:r>
      <w:r>
        <w:t xml:space="preserve"> </w:t>
      </w:r>
      <w:r>
        <w:t xml:space="preserve">Evaluating the scalability of existing fiber-optic backbones in Abidjan.</w:t>
      </w:r>
    </w:p>
    <w:p>
      <w:pPr>
        <w:numPr>
          <w:ilvl w:val="0"/>
          <w:numId w:val="1001"/>
        </w:numPr>
        <w:pStyle w:val="Compact"/>
      </w:pPr>
      <w:r>
        <w:rPr>
          <w:bCs/>
          <w:b/>
        </w:rPr>
        <w:t xml:space="preserve">Spectrum Allocation:</w:t>
      </w:r>
      <w:r>
        <w:t xml:space="preserve"> </w:t>
      </w:r>
      <w:r>
        <w:t xml:space="preserve">Analyzing regulatory policies governing frequency bands for 4G/5G deployment.</w:t>
      </w:r>
    </w:p>
    <w:p>
      <w:pPr>
        <w:numPr>
          <w:ilvl w:val="0"/>
          <w:numId w:val="1001"/>
        </w:numPr>
        <w:pStyle w:val="Compact"/>
      </w:pPr>
      <w:r>
        <w:rPr>
          <w:bCs/>
          <w:b/>
        </w:rPr>
        <w:t xml:space="preserve">Digital Inclusion:</w:t>
      </w:r>
      <w:r>
        <w:t xml:space="preserve"> </w:t>
      </w:r>
      <w:r>
        <w:t xml:space="preserve">Assessing the impact of mobile money and e-government services on rural connectivity.</w:t>
      </w:r>
    </w:p>
    <w:bookmarkEnd w:id="24"/>
    <w:bookmarkStart w:id="25" w:name="X8b3333db7da59df10ec808cec745d3fe820073d"/>
    <w:p>
      <w:pPr>
        <w:pStyle w:val="Heading2"/>
      </w:pPr>
      <w:r>
        <w:t xml:space="preserve">CASE STUDY: Telecommunication Challenges in Abidjan’s Urban Core</w:t>
      </w:r>
    </w:p>
    <w:p>
      <w:pPr>
        <w:pStyle w:val="FirstParagraph"/>
      </w:pPr>
      <w:r>
        <w:t xml:space="preserve">The Plateau district of Abidjan exemplifies the complexities faced by Telecommunication Engineers. Despite being a hub for tech startups and international corporations, the area experiences frequent network congestion during peak hours. This case study reveals how engineers must balance high-speed data demands with limited physical space for infrastructure expansion. Solutions proposed include deploying small cells to offload traffic from macro towers and leveraging AI-driven network optimization tools.</w:t>
      </w:r>
    </w:p>
    <w:bookmarkEnd w:id="25"/>
    <w:bookmarkStart w:id="26" w:name="X848c6f194a6282b83156c13c3a7ca2b4aeab4b9"/>
    <w:p>
      <w:pPr>
        <w:pStyle w:val="Heading2"/>
      </w:pPr>
      <w:r>
        <w:t xml:space="preserve">Challenges for Telecommunication Engineers in Ivory Coast Abidjan</w:t>
      </w:r>
    </w:p>
    <w:p>
      <w:pPr>
        <w:pStyle w:val="FirstParagraph"/>
      </w:pPr>
      <w:r>
        <w:t xml:space="preserve">The role of a Telecommunication Engineer in Ivory Coast Abidjan is fraught with challenges, including:</w:t>
      </w:r>
    </w:p>
    <w:p>
      <w:pPr>
        <w:numPr>
          <w:ilvl w:val="0"/>
          <w:numId w:val="1002"/>
        </w:numPr>
        <w:pStyle w:val="Compact"/>
      </w:pPr>
      <w:r>
        <w:rPr>
          <w:bCs/>
          <w:b/>
        </w:rPr>
        <w:t xml:space="preserve">Lack of Standardized Regulations:</w:t>
      </w:r>
      <w:r>
        <w:t xml:space="preserve"> </w:t>
      </w:r>
      <w:r>
        <w:t xml:space="preserve">Inconsistent policies across regions complicate the rollout of unified communication networks.</w:t>
      </w:r>
    </w:p>
    <w:p>
      <w:pPr>
        <w:numPr>
          <w:ilvl w:val="0"/>
          <w:numId w:val="1002"/>
        </w:numPr>
        <w:pStyle w:val="Compact"/>
      </w:pPr>
      <w:r>
        <w:rPr>
          <w:bCs/>
          <w:b/>
        </w:rPr>
        <w:t xml:space="preserve">Economic Constraints:</w:t>
      </w:r>
      <w:r>
        <w:t xml:space="preserve"> </w:t>
      </w:r>
      <w:r>
        <w:t xml:space="preserve">Limited public funding for infrastructure projects hinders long-term planning.</w:t>
      </w:r>
    </w:p>
    <w:p>
      <w:pPr>
        <w:numPr>
          <w:ilvl w:val="0"/>
          <w:numId w:val="1002"/>
        </w:numPr>
        <w:pStyle w:val="Compact"/>
      </w:pPr>
      <w:r>
        <w:rPr>
          <w:bCs/>
          <w:b/>
        </w:rPr>
        <w:t xml:space="preserve">Skill Gaps:</w:t>
      </w:r>
      <w:r>
        <w:t xml:space="preserve"> </w:t>
      </w:r>
      <w:r>
        <w:t xml:space="preserve">A shortage of trained professionals in emerging fields like cybersecurity and AI-driven network management.</w:t>
      </w:r>
    </w:p>
    <w:bookmarkEnd w:id="26"/>
    <w:bookmarkStart w:id="27" w:name="X59095e3eb3d787046d75f3f9befa0cb3391db36"/>
    <w:p>
      <w:pPr>
        <w:pStyle w:val="Heading2"/>
      </w:pPr>
      <w:r>
        <w:t xml:space="preserve">Recommendations for Sustainable Development</w:t>
      </w:r>
    </w:p>
    <w:p>
      <w:pPr>
        <w:pStyle w:val="FirstParagraph"/>
      </w:pPr>
      <w:r>
        <w:t xml:space="preserve">To address these challenges, the thesis proposes several strategies:</w:t>
      </w:r>
    </w:p>
    <w:p>
      <w:pPr>
        <w:numPr>
          <w:ilvl w:val="0"/>
          <w:numId w:val="1003"/>
        </w:numPr>
        <w:pStyle w:val="Compact"/>
      </w:pPr>
      <w:r>
        <w:rPr>
          <w:bCs/>
          <w:b/>
        </w:rPr>
        <w:t xml:space="preserve">Prioritize Rural Connectivity:</w:t>
      </w:r>
      <w:r>
        <w:t xml:space="preserve"> </w:t>
      </w:r>
      <w:r>
        <w:t xml:space="preserve">Telecommunication Engineers should advocate for decentralized infrastructure projects that serve both urban and rural populations in Ivory Coast Abidjan.</w:t>
      </w:r>
    </w:p>
    <w:p>
      <w:pPr>
        <w:numPr>
          <w:ilvl w:val="0"/>
          <w:numId w:val="1003"/>
        </w:numPr>
        <w:pStyle w:val="Compact"/>
      </w:pPr>
      <w:r>
        <w:rPr>
          <w:bCs/>
          <w:b/>
        </w:rPr>
        <w:t xml:space="preserve">Foster Academic-Industry Collaboration:</w:t>
      </w:r>
      <w:r>
        <w:t xml:space="preserve"> </w:t>
      </w:r>
      <w:r>
        <w:t xml:space="preserve">Universities like the University of Cocody must align their curricula with industry needs to produce skilled graduates.</w:t>
      </w:r>
    </w:p>
    <w:p>
      <w:pPr>
        <w:numPr>
          <w:ilvl w:val="0"/>
          <w:numId w:val="1003"/>
        </w:numPr>
        <w:pStyle w:val="Compact"/>
      </w:pPr>
      <w:r>
        <w:rPr>
          <w:bCs/>
          <w:b/>
        </w:rPr>
        <w:t xml:space="preserve">Leverage International Partnerships:</w:t>
      </w:r>
      <w:r>
        <w:t xml:space="preserve"> </w:t>
      </w:r>
      <w:r>
        <w:t xml:space="preserve">Collaborating with organizations like the World Bank can provide funding for 5G testbeds and digital literacy programs.</w:t>
      </w:r>
    </w:p>
    <w:bookmarkEnd w:id="27"/>
    <w:bookmarkStart w:id="28" w:name="conclusion"/>
    <w:p>
      <w:pPr>
        <w:pStyle w:val="Heading2"/>
      </w:pPr>
      <w:r>
        <w:t xml:space="preserve">Conclusion</w:t>
      </w:r>
    </w:p>
    <w:p>
      <w:pPr>
        <w:pStyle w:val="FirstParagraph"/>
      </w:pPr>
      <w:r>
        <w:t xml:space="preserve">This Master Thesis underscores the critical role of Telecommunication Engineers in shaping Ivory Coast Abidjan’s digital future. By addressing infrastructure gaps, regulatory complexities, and social equity issues, engineers can drive sustainable development aligned with national priorities. The findings emphasize the need for innovation, collaboration, and policy alignment to ensure that Abidjan remains a leader in West African telecommunications. As a Telecommunication Engineer in this dynamic environment, one must remain adaptable and visionary to meet the challenges of tomorrow.</w:t>
      </w:r>
    </w:p>
    <w:bookmarkEnd w:id="28"/>
    <w:bookmarkStart w:id="29" w:name="end-of-thesis"/>
    <w:p>
      <w:pPr>
        <w:pStyle w:val="Heading2"/>
      </w:pPr>
      <w:r>
        <w:t xml:space="preserve">End of Thesis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Ivory Coast Abidjan</dc:title>
  <dc:creator/>
  <cp:keywords/>
  <dcterms:created xsi:type="dcterms:W3CDTF">2026-05-02T03:36:17Z</dcterms:created>
  <dcterms:modified xsi:type="dcterms:W3CDTF">2026-05-02T03:36:17Z</dcterms:modified>
</cp:coreProperties>
</file>

<file path=docProps/custom.xml><?xml version="1.0" encoding="utf-8"?>
<Properties xmlns="http://schemas.openxmlformats.org/officeDocument/2006/custom-properties" xmlns:vt="http://schemas.openxmlformats.org/officeDocument/2006/docPropsVTypes"/>
</file>