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c1b34a53f7cee1044f5d9948d597f56ec6fd0fa"/>
    <w:p>
      <w:pPr>
        <w:pStyle w:val="Heading1"/>
      </w:pPr>
      <w:r>
        <w:t xml:space="preserve">Master Thesis: The Role of a Telecommunication Engineer in Advancing Connectivity in Pakistan Islamabad</w:t>
      </w:r>
    </w:p>
    <w:p>
      <w:pPr>
        <w:pStyle w:val="FirstParagraph"/>
      </w:pPr>
      <w:r>
        <w:t xml:space="preserve">This Master Thesis explores the critical role of a Telecommunication Engineer in shaping and sustaining modern communication networks, specifically within the context of Pakistan's capital city, Islamabad. As a hub for governance, technology, and innovation, Islamabad presents unique opportunities and challenges for Telecommunication Engineers tasked with designing resilient infrastructure to meet evolving demands.</w:t>
      </w:r>
    </w:p>
    <w:bookmarkStart w:id="20" w:name="introduction"/>
    <w:p>
      <w:pPr>
        <w:pStyle w:val="Heading2"/>
      </w:pPr>
      <w:r>
        <w:t xml:space="preserve">1. Introduction</w:t>
      </w:r>
    </w:p>
    <w:p>
      <w:pPr>
        <w:pStyle w:val="FirstParagraph"/>
      </w:pPr>
      <w:r>
        <w:t xml:space="preserve">The field of telecommunication is pivotal in driving economic growth, social development, and technological advancement. In Pakistan Islamabad, where government institutions, research organizations, and multinational corporations converge, the responsibilities of a Telecommunication Engineer extend beyond technical expertise to include policy alignment and infrastructure scalability. This thesis investigates how Telecommunication Engineers contribute to bridging the digital divide in Islamabad while adhering to national standards and global best practices.</w:t>
      </w:r>
    </w:p>
    <w:bookmarkEnd w:id="20"/>
    <w:bookmarkStart w:id="21" w:name="Xce2e27dbc69aa411d854ebe38be8bea19f8dc49"/>
    <w:p>
      <w:pPr>
        <w:pStyle w:val="Heading2"/>
      </w:pPr>
      <w:r>
        <w:t xml:space="preserve">2. Current State of Telecommunications in Islamabad</w:t>
      </w:r>
    </w:p>
    <w:p>
      <w:pPr>
        <w:pStyle w:val="FirstParagraph"/>
      </w:pPr>
      <w:r>
        <w:t xml:space="preserve">Islamabad, as the capital of Pakistan, has witnessed significant investments in telecommunication infrastructure over the past decade. The city boasts a mix of wired and wireless networks, including 4G LTE coverage and ongoing trials for 5G technology. However, disparities exist between urban areas and peripheral regions within Islamabad's administrative boundaries. Telecommunication Engineers play a vital role in addressing these gaps through site surveys, network optimization, and the deployment of advanced technologies such as fiber-optic cables and satellite systems.</w:t>
      </w:r>
    </w:p>
    <w:bookmarkEnd w:id="21"/>
    <w:bookmarkStart w:id="22" w:name="Xc30bb235fd31c706148a029401164de8ad7fb4e"/>
    <w:p>
      <w:pPr>
        <w:pStyle w:val="Heading2"/>
      </w:pPr>
      <w:r>
        <w:t xml:space="preserve">3. Challenges Faced by Telecommunication Engineers in Islamabad</w:t>
      </w:r>
    </w:p>
    <w:p>
      <w:pPr>
        <w:pStyle w:val="FirstParagraph"/>
      </w:pPr>
      <w:r>
        <w:rPr>
          <w:bCs/>
          <w:b/>
        </w:rPr>
        <w:t xml:space="preserve">3.1 Infrastructure Development:</w:t>
      </w:r>
      <w:r>
        <w:t xml:space="preserve"> </w:t>
      </w:r>
      <w:r>
        <w:t xml:space="preserve">Rapid urbanization in Islamabad necessitates the continuous expansion of telecommunication networks. Engineers must navigate bureaucratic delays, environmental constraints, and limited funding to ensure seamless connectivity.</w:t>
      </w:r>
    </w:p>
    <w:p>
      <w:pPr>
        <w:pStyle w:val="BodyText"/>
      </w:pPr>
      <w:r>
        <w:rPr>
          <w:bCs/>
          <w:b/>
        </w:rPr>
        <w:t xml:space="preserve">3.2 Technological Adaptation:</w:t>
      </w:r>
      <w:r>
        <w:t xml:space="preserve"> </w:t>
      </w:r>
      <w:r>
        <w:t xml:space="preserve">With global advancements like IoT (Internet of Things) and AI-driven analytics, Telecommunication Engineers in Islamabad face the challenge of integrating these innovations into existing frameworks while maintaining cost-effectiveness.</w:t>
      </w:r>
    </w:p>
    <w:p>
      <w:pPr>
        <w:pStyle w:val="BodyText"/>
      </w:pPr>
      <w:r>
        <w:rPr>
          <w:bCs/>
          <w:b/>
        </w:rPr>
        <w:t xml:space="preserve">3.3 Regulatory Compliance:</w:t>
      </w:r>
      <w:r>
        <w:t xml:space="preserve"> </w:t>
      </w:r>
      <w:r>
        <w:t xml:space="preserve">Adhering to Pakistan's National Telecommunication Policy and international standards (e.g., ITU guidelines) requires meticulous planning and collaboration with regulatory bodies such as the Pakistan Telecommunication Authority (PTA).</w:t>
      </w:r>
    </w:p>
    <w:bookmarkEnd w:id="22"/>
    <w:bookmarkStart w:id="23" w:name="case-study-5g-rollout-in-islamabad"/>
    <w:p>
      <w:pPr>
        <w:pStyle w:val="Heading2"/>
      </w:pPr>
      <w:r>
        <w:t xml:space="preserve">4. Case Study: 5G Rollout in Islamabad</w:t>
      </w:r>
    </w:p>
    <w:p>
      <w:pPr>
        <w:pStyle w:val="FirstParagraph"/>
      </w:pPr>
      <w:r>
        <w:t xml:space="preserve">A recent project undertaken by a leading telecommunication provider in Islamabad exemplifies the role of Telecommunication Engineers. The initiative aimed to deploy 5G infrastructure across key areas, including government offices, educational institutions, and commercial hubs. Engineers were responsible for site selection, risk assessment, and ensuring minimal disruption during installation. This case study highlights the intersection of technical innovation and community engagement required for successful implementation.</w:t>
      </w:r>
    </w:p>
    <w:bookmarkEnd w:id="23"/>
    <w:bookmarkStart w:id="24" w:name="future-trends-and-opportunities"/>
    <w:p>
      <w:pPr>
        <w:pStyle w:val="Heading2"/>
      </w:pPr>
      <w:r>
        <w:t xml:space="preserve">5. Future Trends and Opportunities</w:t>
      </w:r>
    </w:p>
    <w:p>
      <w:pPr>
        <w:pStyle w:val="FirstParagraph"/>
      </w:pPr>
      <w:r>
        <w:t xml:space="preserve">The role of a Telecommunication Engineer in Islamabad is poised to evolve with emerging trends such as smart city initiatives, cloud-based communication systems, and cybersecurity frameworks. Engineers must prioritize skills in network virtualization, edge computing, and data privacy protocols to align with global standards. Additionally, partnerships between academia (e.g., National University of Sciences and Technology) and industry stakeholders in Islamabad can foster research-driven solutions tailored to local needs.</w:t>
      </w:r>
    </w:p>
    <w:bookmarkEnd w:id="24"/>
    <w:bookmarkStart w:id="25" w:name="conclusion"/>
    <w:p>
      <w:pPr>
        <w:pStyle w:val="Heading2"/>
      </w:pPr>
      <w:r>
        <w:t xml:space="preserve">6. Conclusion</w:t>
      </w:r>
    </w:p>
    <w:p>
      <w:pPr>
        <w:pStyle w:val="FirstParagraph"/>
      </w:pPr>
      <w:r>
        <w:t xml:space="preserve">In conclusion, the Master Thesis underscores the indispensable role of Telecommunication Engineers in transforming Pakistan Islamabad into a digitally connected metropolis. By addressing infrastructure gaps, embracing technological innovation, and adhering to regulatory frameworks, these professionals contribute to national development goals. This research serves as a foundation for future studies on sustainable telecommunication solutions tailored to Islamabad's dynamic environment.</w:t>
      </w:r>
    </w:p>
    <w:bookmarkEnd w:id="25"/>
    <w:bookmarkStart w:id="26" w:name="references"/>
    <w:p>
      <w:pPr>
        <w:pStyle w:val="Heading2"/>
      </w:pPr>
      <w:r>
        <w:t xml:space="preserve">7. References</w:t>
      </w:r>
    </w:p>
    <w:p>
      <w:pPr>
        <w:numPr>
          <w:ilvl w:val="0"/>
          <w:numId w:val="1001"/>
        </w:numPr>
        <w:pStyle w:val="Compact"/>
      </w:pPr>
      <w:r>
        <w:t xml:space="preserve">Pakistan Telecommunication Authority (PTA) Reports, 2023.</w:t>
      </w:r>
    </w:p>
    <w:p>
      <w:pPr>
        <w:numPr>
          <w:ilvl w:val="0"/>
          <w:numId w:val="1001"/>
        </w:numPr>
        <w:pStyle w:val="Compact"/>
      </w:pPr>
      <w:r>
        <w:t xml:space="preserve">"Smart Cities in Pakistan: Challenges and Opportunities," Journal of Telecommunication Studies, 2021.</w:t>
      </w:r>
    </w:p>
    <w:p>
      <w:pPr>
        <w:numPr>
          <w:ilvl w:val="0"/>
          <w:numId w:val="1001"/>
        </w:numPr>
        <w:pStyle w:val="Compact"/>
      </w:pPr>
      <w:r>
        <w:t xml:space="preserve">"5G and Beyond: A Global Perspective," IEEE Communications Magazine, 2023.</w:t>
      </w:r>
    </w:p>
    <w:p>
      <w:pPr>
        <w:pStyle w:val="FirstParagraph"/>
      </w:pPr>
      <w:r>
        <w:rPr>
          <w:iCs/>
          <w:i/>
        </w:rPr>
        <w:t xml:space="preserve">Author: [Your Name]</w:t>
      </w:r>
      <w:r>
        <w:br/>
      </w:r>
      <w:r>
        <w:rPr>
          <w:iCs/>
          <w:i/>
        </w:rPr>
        <w:t xml:space="preserve">Institution: [Your University Name], Islamabad</w:t>
      </w:r>
      <w:r>
        <w:br/>
      </w:r>
      <w:r>
        <w:rPr>
          <w:iCs/>
          <w:i/>
        </w:rPr>
        <w:t xml:space="preserve">Year: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Pakistan Islamabad</dc:title>
  <dc:creator/>
  <dc:language>en</dc:language>
  <cp:keywords/>
  <dcterms:created xsi:type="dcterms:W3CDTF">2026-07-20T19:07:55Z</dcterms:created>
  <dcterms:modified xsi:type="dcterms:W3CDTF">2026-07-20T19:07:55Z</dcterms:modified>
</cp:coreProperties>
</file>

<file path=docProps/custom.xml><?xml version="1.0" encoding="utf-8"?>
<Properties xmlns="http://schemas.openxmlformats.org/officeDocument/2006/custom-properties" xmlns:vt="http://schemas.openxmlformats.org/officeDocument/2006/docPropsVTypes"/>
</file>