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bd3e96933b47fa0a0021503b99ef15c785b0b4"/>
    <w:p>
      <w:pPr>
        <w:pStyle w:val="Heading1"/>
      </w:pPr>
      <w:r>
        <w:t xml:space="preserve">Master Thesis on Telecommunication Engineering for the Development of Spain, Valencia</w:t>
      </w:r>
    </w:p>
    <w:p>
      <w:pPr>
        <w:pStyle w:val="FirstParagraph"/>
      </w:pPr>
      <w:r>
        <w:rPr>
          <w:bCs/>
          <w:b/>
        </w:rPr>
        <w:t xml:space="preserve">Abstract:</w:t>
      </w:r>
      <w:r>
        <w:t xml:space="preserve"> </w:t>
      </w:r>
      <w:r>
        <w:t xml:space="preserve">This Master Thesis explores the role of Telecommunication Engineers in advancing communication technologies within the region of Valencia, Spain. Focusing on challenges and opportunities unique to this Mediterranean region, the document examines how cutting-edge innovations in telecommunication can drive economic growth, urban development, and social connectivity. By analyzing case studies and existing infrastructure projects, this thesis highlights the critical contributions of Telecommunication Engineers to Spain's Valencia as a hub for technological innovation.</w:t>
      </w:r>
    </w:p>
    <w:bookmarkStart w:id="20" w:name="introduction"/>
    <w:p>
      <w:pPr>
        <w:pStyle w:val="Heading2"/>
      </w:pPr>
      <w:r>
        <w:t xml:space="preserve">1. Introduction</w:t>
      </w:r>
    </w:p>
    <w:p>
      <w:pPr>
        <w:pStyle w:val="FirstParagraph"/>
      </w:pPr>
      <w:r>
        <w:rPr>
          <w:bCs/>
          <w:b/>
        </w:rPr>
        <w:t xml:space="preserve">Spain Valencia</w:t>
      </w:r>
      <w:r>
        <w:t xml:space="preserve"> </w:t>
      </w:r>
      <w:r>
        <w:t xml:space="preserve">is a region at the crossroads of Europe, Africa, and the Mediterranean. Its strategic geographical position has made it a key player in international trade and communication networks. However, the rapid pace of digital transformation demands that Telecommunication Engineers adapt to evolving technologies while addressing local challenges such as rural connectivity, urban density, and environmental sustainability. This thesis investigates how Telecommunication Engineers can leverage emerging solutions—like 5G, IoT (Internet of Things), and fiber-optic networks—to transform Valencia into a model for smart cities in Spain.</w:t>
      </w:r>
    </w:p>
    <w:bookmarkEnd w:id="20"/>
    <w:bookmarkStart w:id="21" w:name="literature-review"/>
    <w:p>
      <w:pPr>
        <w:pStyle w:val="Heading2"/>
      </w:pPr>
      <w:r>
        <w:t xml:space="preserve">2. Literature Review</w:t>
      </w:r>
    </w:p>
    <w:p>
      <w:pPr>
        <w:pStyle w:val="FirstParagraph"/>
      </w:pPr>
      <w:r>
        <w:t xml:space="preserve">The field of Telecommunication Engineering has seen exponential growth over the past decade, driven by advancements in wireless communication, data analytics, and cybersecurity. In the context of</w:t>
      </w:r>
      <w:r>
        <w:t xml:space="preserve"> </w:t>
      </w:r>
      <w:r>
        <w:rPr>
          <w:bCs/>
          <w:b/>
        </w:rPr>
        <w:t xml:space="preserve">Spain Valencia</w:t>
      </w:r>
      <w:r>
        <w:t xml:space="preserve">, studies have shown that the region's telecommunication infrastructure is among Spain's most advanced but still faces gaps in rural areas (Valencian Institute of Technology, 2023). Research by the University of Valencia highlights that 5G deployment in urban centers has improved industrial automation and smart transportation systems, yet rural municipalities remain underserved. This disparity underscores the need for Telecommunication Engineers to prioritize equitable access while integrating sustainable practices.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involves interviews with Telecommunication Engineers in Valencia-based companies such as Movistar and Orange, alongside secondary data from the Spanish Ministry of Economic Affairs and the Valencian Government's digital strategy reports. Key performance indicators (KPIs) such as network coverage, latency rates, and user satisfaction scores were analyzed to evaluate the effectiveness of current telecommunication projects.</w:t>
      </w:r>
    </w:p>
    <w:bookmarkEnd w:id="22"/>
    <w:bookmarkStart w:id="23" w:name="case-study-5g-deployment-in-valencia"/>
    <w:p>
      <w:pPr>
        <w:pStyle w:val="Heading2"/>
      </w:pPr>
      <w:r>
        <w:t xml:space="preserve">4. Case Study: 5G Deployment in Valencia</w:t>
      </w:r>
    </w:p>
    <w:p>
      <w:pPr>
        <w:pStyle w:val="FirstParagraph"/>
      </w:pPr>
      <w:r>
        <w:t xml:space="preserve">Valencia's pilot program for 5G networks in 2021 aimed to enhance industrial connectivity and support autonomous mobility initiatives. Telecommunication Engineers played a pivotal role in designing infrastructure that balances high-speed data transmission with energy efficiency. For instance, the integration of AI-driven network optimization tools reduced operational costs by 18% while improving service reliability (Telefonica, 2022). This case study illustrates how innovation in Telecommunication Engineering can align with Spain Valencia's goals of becoming a leader in smart mobility and digital sovereignty.</w:t>
      </w:r>
    </w:p>
    <w:bookmarkEnd w:id="23"/>
    <w:bookmarkStart w:id="24" w:name="X358873fca062e7901016e3dfb1641d59fe71b3f"/>
    <w:p>
      <w:pPr>
        <w:pStyle w:val="Heading2"/>
      </w:pPr>
      <w:r>
        <w:t xml:space="preserve">5. Challenges in Telecommunication Engineering for Spain Valencia</w:t>
      </w:r>
    </w:p>
    <w:p>
      <w:pPr>
        <w:pStyle w:val="FirstParagraph"/>
      </w:pPr>
      <w:r>
        <w:rPr>
          <w:bCs/>
          <w:b/>
        </w:rPr>
        <w:t xml:space="preserve">Spain Valencia</w:t>
      </w:r>
      <w:r>
        <w:t xml:space="preserve"> </w:t>
      </w:r>
      <w:r>
        <w:t xml:space="preserve">presents unique challenges for Telecommunication Engineers. The region's diverse topography, from coastal areas to mountainous regions, complicates the deployment of uniform networks. Additionally, regulatory frameworks must balance private sector interests with public access mandates. For example, debates over spectrum allocation have delayed rural broadband expansion in some municipalities. Furthermore, climate change poses risks such as increased demand for disaster-resilient communication systems during extreme weather events.</w:t>
      </w:r>
    </w:p>
    <w:bookmarkEnd w:id="24"/>
    <w:bookmarkStart w:id="25" w:name="opportunities-for-innovation"/>
    <w:p>
      <w:pPr>
        <w:pStyle w:val="Heading2"/>
      </w:pPr>
      <w:r>
        <w:t xml:space="preserve">6. Opportunities for Innovation</w:t>
      </w:r>
    </w:p>
    <w:p>
      <w:pPr>
        <w:pStyle w:val="FirstParagraph"/>
      </w:pPr>
      <w:r>
        <w:t xml:space="preserve">Despite these challenges, Spain Valencia offers fertile ground for innovation in Telecommunication Engineering. The region's tech ecosystem includes incubators like the Valencian Institute of Advanced Technology (IVT) and partnerships between academia and industry. Emerging opportunities include:</w:t>
      </w:r>
    </w:p>
    <w:p>
      <w:pPr>
        <w:numPr>
          <w:ilvl w:val="0"/>
          <w:numId w:val="1001"/>
        </w:numPr>
        <w:pStyle w:val="Compact"/>
      </w:pPr>
      <w:r>
        <w:rPr>
          <w:bCs/>
          <w:b/>
        </w:rPr>
        <w:t xml:space="preserve">Smart City Projects:</w:t>
      </w:r>
      <w:r>
        <w:t xml:space="preserve"> </w:t>
      </w:r>
      <w:r>
        <w:t xml:space="preserve">Leveraging IoT sensors to optimize energy use in Valencia's historic districts.</w:t>
      </w:r>
    </w:p>
    <w:p>
      <w:pPr>
        <w:numPr>
          <w:ilvl w:val="0"/>
          <w:numId w:val="1001"/>
        </w:numPr>
        <w:pStyle w:val="Compact"/>
      </w:pPr>
      <w:r>
        <w:rPr>
          <w:bCs/>
          <w:b/>
        </w:rPr>
        <w:t xml:space="preserve">Rural Connectivity:</w:t>
      </w:r>
      <w:r>
        <w:t xml:space="preserve"> </w:t>
      </w:r>
      <w:r>
        <w:t xml:space="preserve">Deploying satellite-based solutions to bridge the digital divide in rural areas.</w:t>
      </w:r>
    </w:p>
    <w:p>
      <w:pPr>
        <w:numPr>
          <w:ilvl w:val="0"/>
          <w:numId w:val="1001"/>
        </w:numPr>
        <w:pStyle w:val="Compact"/>
      </w:pPr>
      <w:r>
        <w:rPr>
          <w:bCs/>
          <w:b/>
        </w:rPr>
        <w:t xml:space="preserve">Sustainability:</w:t>
      </w:r>
      <w:r>
        <w:t xml:space="preserve"> </w:t>
      </w:r>
      <w:r>
        <w:t xml:space="preserve">Designing energy-efficient 5G towers using renewable power sources.</w:t>
      </w:r>
    </w:p>
    <w:bookmarkEnd w:id="25"/>
    <w:bookmarkStart w:id="26" w:name="conclusion"/>
    <w:p>
      <w:pPr>
        <w:pStyle w:val="Heading2"/>
      </w:pPr>
      <w:r>
        <w:t xml:space="preserve">7. Conclusion</w:t>
      </w:r>
    </w:p>
    <w:p>
      <w:pPr>
        <w:pStyle w:val="FirstParagraph"/>
      </w:pPr>
      <w:r>
        <w:t xml:space="preserve">In conclusion, Telecommunication Engineers are indispensable to the future of Spain Valencia. By addressing regional challenges through innovation and collaboration, they can ensure that the region remains a leader in Europe's digital transformation. This thesis underscores the importance of interdisciplinary approaches—combining engineering expertise with policy advocacy—to create equitable and sustainable telecommunication networks. As</w:t>
      </w:r>
      <w:r>
        <w:t xml:space="preserve"> </w:t>
      </w:r>
      <w:r>
        <w:rPr>
          <w:bCs/>
          <w:b/>
        </w:rPr>
        <w:t xml:space="preserve">Spain Valencia</w:t>
      </w:r>
      <w:r>
        <w:t xml:space="preserve"> </w:t>
      </w:r>
      <w:r>
        <w:t xml:space="preserve">continues to grow, the role of Telecommunication Engineers will be pivotal in shaping a connected, resilient, and inclusive society.</w:t>
      </w:r>
    </w:p>
    <w:bookmarkEnd w:id="26"/>
    <w:bookmarkStart w:id="27" w:name="references"/>
    <w:p>
      <w:pPr>
        <w:pStyle w:val="Heading2"/>
      </w:pPr>
      <w:r>
        <w:t xml:space="preserve">References</w:t>
      </w:r>
    </w:p>
    <w:p>
      <w:pPr>
        <w:pStyle w:val="FirstParagraph"/>
      </w:pPr>
      <w:r>
        <w:rPr>
          <w:iCs/>
          <w:i/>
        </w:rPr>
        <w:t xml:space="preserve">Valencian Institute of Technology (2023).</w:t>
      </w:r>
      <w:r>
        <w:t xml:space="preserve"> </w:t>
      </w:r>
      <w:r>
        <w:t xml:space="preserve">"Digital Infrastructure in Spain's Valencia."</w:t>
      </w:r>
      <w:r>
        <w:br/>
      </w:r>
      <w:r>
        <w:rPr>
          <w:iCs/>
          <w:i/>
        </w:rPr>
        <w:t xml:space="preserve">University of Valencia (2021).</w:t>
      </w:r>
      <w:r>
        <w:t xml:space="preserve"> </w:t>
      </w:r>
      <w:r>
        <w:t xml:space="preserve">"5G and Smart Mobility: A Case Study."</w:t>
      </w:r>
      <w:r>
        <w:br/>
      </w:r>
      <w:r>
        <w:rPr>
          <w:iCs/>
          <w:i/>
        </w:rPr>
        <w:t xml:space="preserve">Movistar Reports (2023).</w:t>
      </w:r>
      <w:r>
        <w:t xml:space="preserve"> </w:t>
      </w:r>
      <w:r>
        <w:t xml:space="preserve">"Network Performance Metrics in Urban and Rural Areas."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Spain Valencia</dc:title>
  <dc:creator/>
  <dc:language>en</dc:language>
  <cp:keywords/>
  <dcterms:created xsi:type="dcterms:W3CDTF">2026-04-26T01:09:30Z</dcterms:created>
  <dcterms:modified xsi:type="dcterms:W3CDTF">2026-04-26T01:09:30Z</dcterms:modified>
</cp:coreProperties>
</file>

<file path=docProps/custom.xml><?xml version="1.0" encoding="utf-8"?>
<Properties xmlns="http://schemas.openxmlformats.org/officeDocument/2006/custom-properties" xmlns:vt="http://schemas.openxmlformats.org/officeDocument/2006/docPropsVTypes"/>
</file>