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173eaabac9a057d5ea44908be586fe7dcbb5b06"/>
    <w:p>
      <w:pPr>
        <w:pStyle w:val="Heading1"/>
      </w:pPr>
      <w:r>
        <w:t xml:space="preserve">Master Thesis: Advancing Telecommunications Engineering in the United States New York City Context</w:t>
      </w:r>
    </w:p>
    <w:bookmarkStart w:id="20" w:name="abstract"/>
    <w:p>
      <w:pPr>
        <w:pStyle w:val="Heading2"/>
      </w:pPr>
      <w:r>
        <w:t xml:space="preserve">Abstract</w:t>
      </w:r>
    </w:p>
    <w:p>
      <w:pPr>
        <w:pStyle w:val="FirstParagraph"/>
      </w:pPr>
      <w:r>
        <w:t xml:space="preserve">This Master Thesis explores the evolving role of a Telecommunication Engineer within the dynamic urban landscape of New York City, United States. As one of the world's most densely populated and technologically advanced cities, New York presents unique challenges and opportunities for telecommunications infrastructure, 5G deployment, smart city initiatives, and cybersecurity. This document analyzes existing frameworks in the field while proposing innovative solutions tailored to meet the demands of a global hub like New York City. The research emphasizes interdisciplinary approaches that integrate cutting-edge technologies with urban policy to address connectivity gaps, sustainability goals, and equitable access to digital services.</w:t>
      </w:r>
    </w:p>
    <w:bookmarkEnd w:id="20"/>
    <w:bookmarkStart w:id="21" w:name="introduction"/>
    <w:p>
      <w:pPr>
        <w:pStyle w:val="Heading2"/>
      </w:pPr>
      <w:r>
        <w:t xml:space="preserve">Introduction</w:t>
      </w:r>
    </w:p>
    <w:p>
      <w:pPr>
        <w:pStyle w:val="FirstParagraph"/>
      </w:pPr>
      <w:r>
        <w:t xml:space="preserve">New York City (NYC), as a major economic and cultural center in the United States, relies heavily on robust telecommunications systems to sustain its operations. From high-speed internet for financial institutions on Wall Street to 5G networks supporting smart infrastructure in Manhattan’s skyscrapers, Telecommunication Engineers play a pivotal role in shaping the city's digital future. This Master Thesis investigates how telecommunication technologies can be optimized to meet NYC's specific needs while adhering to federal and municipal regulations. The study also highlights case studies of successful projects, such as the implementation of fiber-optic networks across Brooklyn and Queens, which have transformed local connectivity paradigms.</w:t>
      </w:r>
    </w:p>
    <w:bookmarkEnd w:id="21"/>
    <w:bookmarkStart w:id="22" w:name="literature-review"/>
    <w:p>
      <w:pPr>
        <w:pStyle w:val="Heading2"/>
      </w:pPr>
      <w:r>
        <w:t xml:space="preserve">Literature Review</w:t>
      </w:r>
    </w:p>
    <w:p>
      <w:pPr>
        <w:pStyle w:val="FirstParagraph"/>
      </w:pPr>
      <w:r>
        <w:t xml:space="preserve">The literature on telecommunications in urban environments underscores the criticality of infrastructure resilience. For example, research by the Federal Communications Commission (FCC) highlights how NYC’s geographic diversity—from coastal areas prone to flooding to densely packed urban zones—requires adaptive engineering solutions. Studies by institutions like New York University’s Tandon School of Engineering also emphasize the importance of integrating AI-driven network management systems to handle the city's high traffic volumes. Additionally, reports from the New York City Department of Information Technology and Telecommunications (DoITT) provide insights into public-private partnerships that have accelerated 5G rollouts and smart grid implementations.</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NYC. Quantitative data from DoITT and industry reports are used to evaluate network performance metrics, such as latency, bandwidth utilization, and fault resolution times. Qualitative insights are gathered through interviews with professionals working in the field across major telecom companies like Verizon, AT&amp;T, and T-Mobile. Furthermore, a comparative analysis of telecommunication policies in NYC versus other U.S. cities (e.g., San Francisco or Chicago) is conducted to identify best practices applicable to New York’s unique challenges.</w:t>
      </w:r>
    </w:p>
    <w:bookmarkEnd w:id="23"/>
    <w:bookmarkStart w:id="24" w:name="case-study-5g-deployment-in-manhattan"/>
    <w:p>
      <w:pPr>
        <w:pStyle w:val="Heading2"/>
      </w:pPr>
      <w:r>
        <w:t xml:space="preserve">Case Study: 5G Deployment in Manhattan</w:t>
      </w:r>
    </w:p>
    <w:p>
      <w:pPr>
        <w:pStyle w:val="FirstParagraph"/>
      </w:pPr>
      <w:r>
        <w:t xml:space="preserve">New York City has been at the forefront of 5G adoption, with Telecommunication Engineers leading efforts to deploy ultra-low-latency networks across Manhattan. This case study examines how engineers navigated zoning laws, public opposition, and technical challenges like signal interference in high-rise buildings. Key findings include the use of millimeter-wave technology to achieve faster speeds and the development of community engagement strategies to ensure transparency in infrastructure projects.</w:t>
      </w:r>
    </w:p>
    <w:bookmarkEnd w:id="24"/>
    <w:bookmarkStart w:id="25" w:name="smart-city-integration"/>
    <w:p>
      <w:pPr>
        <w:pStyle w:val="Heading2"/>
      </w:pPr>
      <w:r>
        <w:t xml:space="preserve">Smart City Integration</w:t>
      </w:r>
    </w:p>
    <w:p>
      <w:pPr>
        <w:pStyle w:val="FirstParagraph"/>
      </w:pPr>
      <w:r>
        <w:t xml:space="preserve">The concept of a "smart city" is central to NYC's long-term vision for sustainable growth. Telecommunication Engineers are instrumental in designing systems that connect IoT devices across transportation, energy, and public safety sectors. For instance, the city’s LinkNYC program—deployed by Sidewalk Labs—relies on telecom infrastructure to provide free Wi-Fi kiosks across the five boroughs. This thesis evaluates how such initiatives can be expanded while addressing concerns about data privacy and cybersecurity.</w:t>
      </w:r>
    </w:p>
    <w:bookmarkEnd w:id="25"/>
    <w:bookmarkStart w:id="26" w:name="challenges-and-future-directions"/>
    <w:p>
      <w:pPr>
        <w:pStyle w:val="Heading2"/>
      </w:pPr>
      <w:r>
        <w:t xml:space="preserve">Challenges and Future Directions</w:t>
      </w:r>
    </w:p>
    <w:p>
      <w:pPr>
        <w:pStyle w:val="FirstParagraph"/>
      </w:pPr>
      <w:r>
        <w:t xml:space="preserve">Despite progress, several challenges remain for Telecommunication Engineers in NYC. These include bridging the digital divide in underserved neighborhoods, ensuring network reliability during natural disasters (e.g., Superstorm Sandy), and complying with federal regulations like the National Telecommunications and Information Administration (NTIA) guidelines. Future research should focus on scalable solutions that balance innovation with equity, such as community-owned broadband networks or AI-powered predictive maintenance systems.</w:t>
      </w:r>
    </w:p>
    <w:bookmarkEnd w:id="26"/>
    <w:bookmarkStart w:id="27" w:name="conclusion"/>
    <w:p>
      <w:pPr>
        <w:pStyle w:val="Heading2"/>
      </w:pPr>
      <w:r>
        <w:t xml:space="preserve">Conclusion</w:t>
      </w:r>
    </w:p>
    <w:p>
      <w:pPr>
        <w:pStyle w:val="FirstParagraph"/>
      </w:pPr>
      <w:r>
        <w:t xml:space="preserve">This Master Thesis underscores the indispensable role of Telecommunication Engineers in shaping the United States New York City's digital infrastructure. By leveraging emerging technologies and fostering collaboration between public agencies, private sector stakeholders, and academic institutions, engineers can ensure NYC remains a global leader in telecommunications. The insights presented here provide actionable strategies for addressing current limitations while preparing for future demands in an increasingly interconnected world.</w:t>
      </w:r>
    </w:p>
    <w:bookmarkEnd w:id="27"/>
    <w:bookmarkStart w:id="28" w:name="references"/>
    <w:p>
      <w:pPr>
        <w:pStyle w:val="Heading2"/>
      </w:pPr>
      <w:r>
        <w:t xml:space="preserve">References</w:t>
      </w:r>
    </w:p>
    <w:p>
      <w:pPr>
        <w:numPr>
          <w:ilvl w:val="0"/>
          <w:numId w:val="1001"/>
        </w:numPr>
        <w:pStyle w:val="Compact"/>
      </w:pPr>
      <w:r>
        <w:t xml:space="preserve">Federal Communications Commission (FCC). (2023). "5G Deployment in Urban Areas: A Policy Analysis."</w:t>
      </w:r>
    </w:p>
    <w:p>
      <w:pPr>
        <w:numPr>
          <w:ilvl w:val="0"/>
          <w:numId w:val="1001"/>
        </w:numPr>
        <w:pStyle w:val="Compact"/>
      </w:pPr>
      <w:r>
        <w:t xml:space="preserve">New York University Tandon School of Engineering. (2023). "AI-Driven Network Optimization: Case Studies from NYC."</w:t>
      </w:r>
    </w:p>
    <w:p>
      <w:pPr>
        <w:numPr>
          <w:ilvl w:val="0"/>
          <w:numId w:val="1001"/>
        </w:numPr>
        <w:pStyle w:val="Compact"/>
      </w:pPr>
      <w:r>
        <w:t xml:space="preserve">New York City Department of Information Technology and Telecommunications (DoITT). (2023). "Smart City Initiatives Report."</w:t>
      </w:r>
    </w:p>
    <w:p>
      <w:pPr>
        <w:pStyle w:val="FirstParagraph"/>
      </w:pPr>
      <w:r>
        <w:rPr>
          <w:bCs/>
          <w:b/>
        </w:rPr>
        <w:t xml:space="preserve">Keywords:</w:t>
      </w:r>
      <w:r>
        <w:t xml:space="preserve"> </w:t>
      </w:r>
      <w:r>
        <w:t xml:space="preserve">Master Thesis, Telecommunication Engineer, United States New York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United States New York City</dc:title>
  <dc:creator/>
  <dc:language>en</dc:language>
  <cp:keywords/>
  <dcterms:created xsi:type="dcterms:W3CDTF">2026-07-23T16:23:53Z</dcterms:created>
  <dcterms:modified xsi:type="dcterms:W3CDTF">2026-07-23T16:23:53Z</dcterms:modified>
</cp:coreProperties>
</file>

<file path=docProps/custom.xml><?xml version="1.0" encoding="utf-8"?>
<Properties xmlns="http://schemas.openxmlformats.org/officeDocument/2006/custom-properties" xmlns:vt="http://schemas.openxmlformats.org/officeDocument/2006/docPropsVTypes"/>
</file>