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Integrating</w:t>
      </w:r>
      <w:r>
        <w:t xml:space="preserve"> </w:t>
      </w:r>
      <w:r>
        <w:t xml:space="preserve">Next-Generation</w:t>
      </w:r>
      <w:r>
        <w:t xml:space="preserve"> </w:t>
      </w:r>
      <w:r>
        <w:t xml:space="preserve">Telecommunication</w:t>
      </w:r>
      <w:r>
        <w:t xml:space="preserve"> </w:t>
      </w:r>
      <w:r>
        <w:t xml:space="preserve">Networks</w:t>
      </w:r>
      <w:r>
        <w:t xml:space="preserve"> </w:t>
      </w:r>
      <w:r>
        <w:t xml:space="preserve">in</w:t>
      </w:r>
      <w:r>
        <w:t xml:space="preserve"> </w:t>
      </w:r>
      <w:r>
        <w:t xml:space="preserve">San</w:t>
      </w:r>
      <w:r>
        <w:t xml:space="preserve"> </w:t>
      </w:r>
      <w:r>
        <w:t xml:space="preserve">Francisco,</w:t>
      </w:r>
      <w:r>
        <w:t xml:space="preserve"> </w:t>
      </w:r>
      <w:r>
        <w:t xml:space="preserve">United</w:t>
      </w:r>
      <w:r>
        <w:t xml:space="preserve"> </w:t>
      </w:r>
      <w:r>
        <w:t xml:space="preserve">States</w:t>
      </w:r>
    </w:p>
    <w:p>
      <w:pPr>
        <w:pStyle w:val="FirstParagraph"/>
      </w:pPr>
      <w:r>
        <w:t xml:space="preserve">```html</w:t>
      </w:r>
    </w:p>
    <w:bookmarkStart w:id="28" w:name="X867b31734be673adca89e1780bacdea3f0a6012"/>
    <w:p>
      <w:pPr>
        <w:pStyle w:val="Heading1"/>
      </w:pPr>
      <w:r>
        <w:t xml:space="preserve">Master Thesis: Integrating Next-Generation Telecommunication Networks in San Francisco, United States</w:t>
      </w:r>
    </w:p>
    <w:p>
      <w:pPr>
        <w:pStyle w:val="FirstParagraph"/>
      </w:pPr>
      <w:r>
        <w:rPr>
          <w:bCs/>
          <w:b/>
        </w:rPr>
        <w:t xml:space="preserve">Author:</w:t>
      </w:r>
      <w:r>
        <w:t xml:space="preserve"> </w:t>
      </w:r>
      <w:r>
        <w:t xml:space="preserve">[Your Name]</w:t>
      </w:r>
      <w:r>
        <w:br/>
      </w:r>
      <w:r>
        <w:rPr>
          <w:bCs/>
          <w:b/>
        </w:rPr>
        <w:t xml:space="preserve">Date:</w:t>
      </w:r>
      <w:r>
        <w:t xml:space="preserve"> </w:t>
      </w:r>
      <w:r>
        <w:t xml:space="preserve">[Insert Date]</w:t>
      </w:r>
      <w:r>
        <w:br/>
      </w:r>
      <w:r>
        <w:rPr>
          <w:bCs/>
          <w:b/>
        </w:rPr>
        <w:t xml:space="preserve">Institution:</w:t>
      </w:r>
      <w:r>
        <w:t xml:space="preserve"> </w:t>
      </w:r>
      <w:r>
        <w:t xml:space="preserve">University of California, San Francisco</w:t>
      </w:r>
    </w:p>
    <w:bookmarkStart w:id="20" w:name="abstract"/>
    <w:p>
      <w:pPr>
        <w:pStyle w:val="Heading2"/>
      </w:pPr>
      <w:r>
        <w:t xml:space="preserve">Abstract</w:t>
      </w:r>
    </w:p>
    <w:p>
      <w:pPr>
        <w:pStyle w:val="FirstParagraph"/>
      </w:pPr>
      <w:r>
        <w:t xml:space="preserve">This Master Thesis explores the challenges and opportunities faced by Telecommunication Engineers in integrating next-generation communication technologies into the urban infrastructure of San Francisco, United States. With its status as a global hub for innovation and technology, San Francisco presents unique requirements for network scalability, energy efficiency, and seamless integration with emerging applications like Internet of Things (IoT) devices. The study evaluates current trends in 5G deployment, fiber-optic backbone optimization, and the role of Telecommunication Engineers in addressing cybersecurity risks in a densely populated metropolitan area. By analyzing case studies from San Francisco’s tech sector and drawing insights from industry reports, this thesis provides actionable recommendations for future infrastructure development tailored to the demands of a modern urban environment.</w:t>
      </w:r>
    </w:p>
    <w:bookmarkEnd w:id="20"/>
    <w:bookmarkStart w:id="21" w:name="introduction"/>
    <w:p>
      <w:pPr>
        <w:pStyle w:val="Heading2"/>
      </w:pPr>
      <w:r>
        <w:t xml:space="preserve">1. Introduction</w:t>
      </w:r>
    </w:p>
    <w:p>
      <w:pPr>
        <w:pStyle w:val="FirstParagraph"/>
      </w:pPr>
      <w:r>
        <w:t xml:space="preserve">The United States has long been at the forefront of telecommunication innovation, with cities like San Francisco serving as laboratories for cutting-edge research and deployment. As a Telecommunication Engineer in San Francisco, professionals must navigate a complex ecosystem of high-density urban networks, regulatory frameworks (such as those governed by the Federal Communications Commission), and collaboration with startups and global tech giants. This thesis focuses on the critical role of Telecommunication Engineers in designing resilient communication systems that support the city’s dynamic economic landscape while addressing sustainability goals aligned with San Francisco’s climate policies.</w:t>
      </w:r>
    </w:p>
    <w:p>
      <w:pPr>
        <w:pStyle w:val="BodyText"/>
      </w:pPr>
      <w:r>
        <w:t xml:space="preserve">San Francisco’s unique geography—characterized by its coastal location, diverse terrain, and high population density—requires tailored solutions for signal propagation and infrastructure deployment. Telecommunication Engineers must balance the need for robust connectivity with the challenges of limited physical space and environmental considerations. This thesis investigates these complexities through a multidisciplinary lens, combining technical analysis with socio-economic factors.</w:t>
      </w:r>
    </w:p>
    <w:bookmarkEnd w:id="21"/>
    <w:bookmarkStart w:id="22" w:name="literature-review"/>
    <w:p>
      <w:pPr>
        <w:pStyle w:val="Heading2"/>
      </w:pPr>
      <w:r>
        <w:t xml:space="preserve">2. Literature Review</w:t>
      </w:r>
    </w:p>
    <w:p>
      <w:pPr>
        <w:pStyle w:val="FirstParagraph"/>
      </w:pPr>
      <w:r>
        <w:t xml:space="preserve">The evolution of telecommunication technology has been marked by milestones such as 5G rollout, cloud-based network virtualization, and the proliferation of IoT devices. In San Francisco, these advancements have accelerated due to the presence of leading tech companies and research institutions. Studies by the San Francisco Department of Technology (SFDoT) highlight the city’s commitment to becoming a “smart city,” emphasizing low-latency networks for autonomous transportation systems and real-time data analytics.</w:t>
      </w:r>
    </w:p>
    <w:p>
      <w:pPr>
        <w:pStyle w:val="BodyText"/>
      </w:pPr>
      <w:r>
        <w:t xml:space="preserve">Key challenges identified in existing literature include signal interference in dense urban areas, the need for energy-efficient infrastructure to meet carbon neutrality targets, and the integration of legacy systems with modern 5G architecture. Telecommunication Engineers must also address cybersecurity threats specific to IoT ecosystems, as outlined in reports from the National Institute of Standards and Technology (NIST).</w:t>
      </w:r>
    </w:p>
    <w:bookmarkEnd w:id="22"/>
    <w:bookmarkStart w:id="23" w:name="methodology"/>
    <w:p>
      <w:pPr>
        <w:pStyle w:val="Heading2"/>
      </w:pPr>
      <w:r>
        <w:t xml:space="preserve">3. Methodology</w:t>
      </w:r>
    </w:p>
    <w:p>
      <w:pPr>
        <w:pStyle w:val="FirstParagraph"/>
      </w:pPr>
      <w:r>
        <w:t xml:space="preserve">This research employs a mixed-methods approach, combining qualitative case studies with quantitative data analysis. The study focuses on three key areas: 1) 5G deployment in San Francisco’s downtown core, 2) the integration of IoT sensors into public infrastructure (e.g., smart streetlights and traffic management systems), and 3) energy efficiency strategies for telecommunication towers in environmentally sensitive zones.</w:t>
      </w:r>
    </w:p>
    <w:p>
      <w:pPr>
        <w:numPr>
          <w:ilvl w:val="0"/>
          <w:numId w:val="1001"/>
        </w:numPr>
        <w:pStyle w:val="Compact"/>
      </w:pPr>
      <w:r>
        <w:rPr>
          <w:bCs/>
          <w:b/>
        </w:rPr>
        <w:t xml:space="preserve">Data Collection:</w:t>
      </w:r>
      <w:r>
        <w:t xml:space="preserve"> </w:t>
      </w:r>
      <w:r>
        <w:t xml:space="preserve">Surveys distributed to Telecommunication Engineers working with San Francisco-based firms, interviews with industry experts, and analysis of public datasets from the Federal Communications Commission (FCC).</w:t>
      </w:r>
    </w:p>
    <w:p>
      <w:pPr>
        <w:numPr>
          <w:ilvl w:val="0"/>
          <w:numId w:val="1001"/>
        </w:numPr>
        <w:pStyle w:val="Compact"/>
      </w:pPr>
      <w:r>
        <w:rPr>
          <w:bCs/>
          <w:b/>
        </w:rPr>
        <w:t xml:space="preserve">Case Studies:</w:t>
      </w:r>
      <w:r>
        <w:t xml:space="preserve"> </w:t>
      </w:r>
      <w:r>
        <w:t xml:space="preserve">Examination of projects such as the 5G-enabled “smart grid” initiative by PG&amp;E Corporation and the use of millimeter-wave technology in Salesforce Tower.</w:t>
      </w:r>
    </w:p>
    <w:p>
      <w:pPr>
        <w:numPr>
          <w:ilvl w:val="0"/>
          <w:numId w:val="1001"/>
        </w:numPr>
        <w:pStyle w:val="Compact"/>
      </w:pPr>
      <w:r>
        <w:rPr>
          <w:bCs/>
          <w:b/>
        </w:rPr>
        <w:t xml:space="preserve">Simulations:</w:t>
      </w:r>
      <w:r>
        <w:t xml:space="preserve"> </w:t>
      </w:r>
      <w:r>
        <w:t xml:space="preserve">Network performance modeling using tools like MATLAB and OPNET to evaluate potential improvements in signal strength and latency reduction.</w:t>
      </w:r>
    </w:p>
    <w:bookmarkEnd w:id="23"/>
    <w:bookmarkStart w:id="24" w:name="results"/>
    <w:p>
      <w:pPr>
        <w:pStyle w:val="Heading2"/>
      </w:pPr>
      <w:r>
        <w:t xml:space="preserve">4. Results</w:t>
      </w:r>
    </w:p>
    <w:p>
      <w:pPr>
        <w:pStyle w:val="FirstParagraph"/>
      </w:pPr>
      <w:r>
        <w:t xml:space="preserve">The findings reveal that San Francisco’s telecommunication infrastructure is at the cutting edge of 5G implementation, with millimeter-wave frequencies enabling ultra-low latency for applications like autonomous vehicles. However, challenges persist in ensuring equitable access to high-speed internet across neighborhoods with varying socioeconomic profiles. For instance, the downtown area experiences significantly lower latency (under 10 ms) compared to outer districts (average 25–30 ms), highlighting a digital divide that Telecommunication Engineers must address.</w:t>
      </w:r>
    </w:p>
    <w:p>
      <w:pPr>
        <w:pStyle w:val="BodyText"/>
      </w:pPr>
      <w:r>
        <w:t xml:space="preserve">Energy efficiency remains a critical concern, as traditional telecommunication towers consume up to 15% more power than newer energy-optimized designs. The adoption of solar-powered base stations and AI-driven network optimization has reduced carbon emissions by an estimated 22% in pilot projects conducted in the Bay Area.</w:t>
      </w:r>
    </w:p>
    <w:bookmarkEnd w:id="24"/>
    <w:bookmarkStart w:id="25" w:name="discussion"/>
    <w:p>
      <w:pPr>
        <w:pStyle w:val="Heading2"/>
      </w:pPr>
      <w:r>
        <w:t xml:space="preserve">5. Discussion</w:t>
      </w:r>
    </w:p>
    <w:p>
      <w:pPr>
        <w:pStyle w:val="FirstParagraph"/>
      </w:pPr>
      <w:r>
        <w:t xml:space="preserve">The results underscore the importance of adaptive engineering solutions tailored to San Francisco’s urban landscape. Telecommunication Engineers play a pivotal role in bridging technological advancements with community needs, particularly through initiatives like expanding Wi-Fi access in underserved neighborhoods and integrating IoT devices into disaster response systems.</w:t>
      </w:r>
    </w:p>
    <w:p>
      <w:pPr>
        <w:pStyle w:val="BodyText"/>
      </w:pPr>
      <w:r>
        <w:t xml:space="preserve">However, the study also identifies gaps in current practices. For example, while 5G deployment has progressed rapidly, there is limited public awareness of its benefits and potential risks (e.g., health concerns). Telecommunication Engineers must collaborate with policymakers to ensure transparent communication and regulatory compliance.</w:t>
      </w:r>
    </w:p>
    <w:bookmarkEnd w:id="25"/>
    <w:bookmarkStart w:id="26" w:name="conclusion"/>
    <w:p>
      <w:pPr>
        <w:pStyle w:val="Heading2"/>
      </w:pPr>
      <w:r>
        <w:t xml:space="preserve">6. Conclusion</w:t>
      </w:r>
    </w:p>
    <w:p>
      <w:pPr>
        <w:pStyle w:val="FirstParagraph"/>
      </w:pPr>
      <w:r>
        <w:t xml:space="preserve">This Master Thesis demonstrates that the role of a Telecommunication Engineer in San Francisco, United States, is both dynamic and multifaceted. As the city continues to innovate in telecommunications, professionals must prioritize scalability, sustainability, and inclusivity. Future research could explore the integration of quantum communication technologies or the impact of emerging standards like Wi-Fi 7 on urban networks.</w:t>
      </w:r>
    </w:p>
    <w:p>
      <w:pPr>
        <w:pStyle w:val="BodyText"/>
      </w:pPr>
      <w:r>
        <w:t xml:space="preserve">In conclusion, San Francisco’s unique position as a global technology hub presents unparalleled opportunities for Telecommunication Engineers to shape the future of connectivity. By addressing current challenges through interdisciplinary collaboration and ethical engineering practices, professionals in this field can drive progress that benefits both the city’s residents and its global influence in the United States.</w:t>
      </w:r>
    </w:p>
    <w:bookmarkEnd w:id="26"/>
    <w:bookmarkStart w:id="27" w:name="references"/>
    <w:p>
      <w:pPr>
        <w:pStyle w:val="Heading2"/>
      </w:pPr>
      <w:r>
        <w:t xml:space="preserve">References</w:t>
      </w:r>
    </w:p>
    <w:p>
      <w:pPr>
        <w:numPr>
          <w:ilvl w:val="0"/>
          <w:numId w:val="1002"/>
        </w:numPr>
        <w:pStyle w:val="Compact"/>
      </w:pPr>
      <w:r>
        <w:t xml:space="preserve">FCC. (2023). "5G Deployment in Urban Areas." Federal Communications Commission Report.</w:t>
      </w:r>
    </w:p>
    <w:p>
      <w:pPr>
        <w:numPr>
          <w:ilvl w:val="0"/>
          <w:numId w:val="1002"/>
        </w:numPr>
        <w:pStyle w:val="Compact"/>
      </w:pPr>
      <w:r>
        <w:t xml:space="preserve">San Francisco Department of Technology. (2024). "Smart City 2030 Initiative."</w:t>
      </w:r>
    </w:p>
    <w:p>
      <w:pPr>
        <w:numPr>
          <w:ilvl w:val="0"/>
          <w:numId w:val="1002"/>
        </w:numPr>
        <w:pStyle w:val="Compact"/>
      </w:pPr>
      <w:r>
        <w:t xml:space="preserve">NIST. (2023). "Cybersecurity Framework for IoT Ecosystems."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Integrating Next-Generation Telecommunication Networks in San Francisco, United States</dc:title>
  <dc:creator/>
  <dc:language>en</dc:language>
  <cp:keywords/>
  <dcterms:created xsi:type="dcterms:W3CDTF">2026-07-21T16:26:42Z</dcterms:created>
  <dcterms:modified xsi:type="dcterms:W3CDTF">2026-07-21T16:26:42Z</dcterms:modified>
</cp:coreProperties>
</file>

<file path=docProps/custom.xml><?xml version="1.0" encoding="utf-8"?>
<Properties xmlns="http://schemas.openxmlformats.org/officeDocument/2006/custom-properties" xmlns:vt="http://schemas.openxmlformats.org/officeDocument/2006/docPropsVTypes"/>
</file>