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eae59c68e6e9724c5d27bc39b1f1bdee59e5004"/>
    <w:p>
      <w:pPr>
        <w:pStyle w:val="Heading1"/>
      </w:pPr>
      <w:r>
        <w:t xml:space="preserve">Master Thesis: The Role of Translator Interpreter in Argentina Buenos Aires</w:t>
      </w:r>
    </w:p>
    <w:bookmarkStart w:id="20" w:name="abstract"/>
    <w:p>
      <w:pPr>
        <w:pStyle w:val="Heading2"/>
      </w:pPr>
      <w:r>
        <w:t xml:space="preserve">Abstract</w:t>
      </w:r>
    </w:p>
    <w:p>
      <w:pPr>
        <w:pStyle w:val="FirstParagraph"/>
      </w:pPr>
      <w:r>
        <w:t xml:space="preserve">This Master Thesis explores the critical role of translator interpreters within the socio-cultural and economic context of</w:t>
      </w:r>
      <w:r>
        <w:t xml:space="preserve"> </w:t>
      </w:r>
      <w:r>
        <w:rPr>
          <w:bCs/>
          <w:b/>
        </w:rPr>
        <w:t xml:space="preserve">Argentina Buenos Aires</w:t>
      </w:r>
      <w:r>
        <w:t xml:space="preserve">. As a global hub for commerce, tourism, and diplomacy, Buenos Aires presents unique challenges and opportunities for professionals in translation and interpretation. The thesis investigates how translator interpreters navigate linguistic diversity, cultural nuances, and institutional frameworks to facilitate cross-cultural communication. By analyzing case studies from legal proceedings, international business negotiations, and public services in Buenos Aires, this research highlights the indispensable contribution of these professionals to Argentina’s global integration.</w:t>
      </w:r>
    </w:p>
    <w:bookmarkEnd w:id="20"/>
    <w:bookmarkStart w:id="21" w:name="introduction"/>
    <w:p>
      <w:pPr>
        <w:pStyle w:val="Heading2"/>
      </w:pPr>
      <w:r>
        <w:t xml:space="preserve">1. Introduction</w:t>
      </w:r>
    </w:p>
    <w:p>
      <w:pPr>
        <w:pStyle w:val="FirstParagraph"/>
      </w:pPr>
      <w:r>
        <w:rPr>
          <w:bCs/>
          <w:b/>
        </w:rPr>
        <w:t xml:space="preserve">Argentina Buenos Aires</w:t>
      </w:r>
      <w:r>
        <w:t xml:space="preserve"> </w:t>
      </w:r>
      <w:r>
        <w:t xml:space="preserve">is a melting pot of cultures, languages, and histories. As the capital city of Argentina and a major economic center in South America, it hosts a diverse population that includes Spanish speakers, immigrants from neighboring countries (such as Paraguay and Uruguay), and growing numbers of bilingual individuals fluent in English or other foreign languages. This linguistic diversity creates an urgent demand for skilled</w:t>
      </w:r>
      <w:r>
        <w:t xml:space="preserve"> </w:t>
      </w:r>
      <w:r>
        <w:rPr>
          <w:bCs/>
          <w:b/>
        </w:rPr>
        <w:t xml:space="preserve">Translator Interpreter</w:t>
      </w:r>
      <w:r>
        <w:t xml:space="preserve"> </w:t>
      </w:r>
      <w:r>
        <w:t xml:space="preserve">professionals who can bridge communication gaps across legal, commercial, educational, and public sectors.</w:t>
      </w:r>
    </w:p>
    <w:p>
      <w:pPr>
        <w:pStyle w:val="BodyText"/>
      </w:pPr>
      <w:r>
        <w:t xml:space="preserve">The thesis examines the evolving role of translator interpreters in Buenos Aires, emphasizing their importance in a rapidly globalizing world. It argues that effective translation and interpretation are not merely about language conversion but also about cultural mediation. In Argentina’s context, this includes understanding regional dialects (such as Rioplatense Spanish), historical sensitivities (e.g., the legacy of the 1976 dictatorship), and socio-political dynamics.</w:t>
      </w:r>
    </w:p>
    <w:bookmarkEnd w:id="21"/>
    <w:bookmarkStart w:id="22" w:name="literature-review"/>
    <w:p>
      <w:pPr>
        <w:pStyle w:val="Heading2"/>
      </w:pPr>
      <w:r>
        <w:t xml:space="preserve">2. Literature Review</w:t>
      </w:r>
    </w:p>
    <w:p>
      <w:pPr>
        <w:pStyle w:val="FirstParagraph"/>
      </w:pPr>
      <w:r>
        <w:t xml:space="preserve">Previous studies on translation and interpretation in Argentina have focused primarily on academic or institutional settings. However, research on</w:t>
      </w:r>
      <w:r>
        <w:t xml:space="preserve"> </w:t>
      </w:r>
      <w:r>
        <w:rPr>
          <w:bCs/>
          <w:b/>
        </w:rPr>
        <w:t xml:space="preserve">Translator Interpreter</w:t>
      </w:r>
      <w:r>
        <w:t xml:space="preserve">s in urban centers like Buenos Aires remains limited. According to a 2018 report by the Ministry of Culture of Argentina, approximately 35% of legal cases in Buenos Aires require certified translation services, underscoring the profession’s relevance in judicial systems.</w:t>
      </w:r>
    </w:p>
    <w:p>
      <w:pPr>
        <w:pStyle w:val="BodyText"/>
      </w:pPr>
      <w:r>
        <w:t xml:space="preserve">Additionally, scholarly works by authors such as</w:t>
      </w:r>
      <w:r>
        <w:t xml:space="preserve"> </w:t>
      </w:r>
      <w:r>
        <w:rPr>
          <w:bCs/>
          <w:b/>
        </w:rPr>
        <w:t xml:space="preserve">Carlos Maldonado</w:t>
      </w:r>
      <w:r>
        <w:t xml:space="preserve"> </w:t>
      </w:r>
      <w:r>
        <w:t xml:space="preserve">and</w:t>
      </w:r>
      <w:r>
        <w:t xml:space="preserve"> </w:t>
      </w:r>
      <w:r>
        <w:rPr>
          <w:bCs/>
          <w:b/>
        </w:rPr>
        <w:t xml:space="preserve">Laura Fernández</w:t>
      </w:r>
      <w:r>
        <w:t xml:space="preserve"> </w:t>
      </w:r>
      <w:r>
        <w:t xml:space="preserve">highlight the challenges faced by interpreters in multilingual environments. These include navigating code-switching, maintaining confidentiality in sensitive contexts (e.g., asylum seeker interviews), and addressing biases embedded in language itself. This thesis builds on these findings by contextualizing them within Buenos Aires’ unique socio-political landscape.</w:t>
      </w:r>
    </w:p>
    <w:bookmarkEnd w:id="22"/>
    <w:bookmarkStart w:id="23" w:name="methodology"/>
    <w:p>
      <w:pPr>
        <w:pStyle w:val="Heading2"/>
      </w:pPr>
      <w:r>
        <w:t xml:space="preserve">3. Methodology</w:t>
      </w:r>
    </w:p>
    <w:p>
      <w:pPr>
        <w:pStyle w:val="FirstParagraph"/>
      </w:pPr>
      <w:r>
        <w:t xml:space="preserve">This research employs a qualitative methodology, combining case studies, semi-structured interviews with</w:t>
      </w:r>
      <w:r>
        <w:t xml:space="preserve"> </w:t>
      </w:r>
      <w:r>
        <w:rPr>
          <w:bCs/>
          <w:b/>
        </w:rPr>
        <w:t xml:space="preserve">Translator Interpreter</w:t>
      </w:r>
      <w:r>
        <w:t xml:space="preserve">s working in Buenos Aires, and analysis of public records. Data was collected from 15 professionals across three sectors: legal (court interpreters), business (conference interpreters), and tourism (guide interpreters). Interviews were conducted in Spanish and English to reflect the bilingual nature of the profession.</w:t>
      </w:r>
    </w:p>
    <w:p>
      <w:pPr>
        <w:pStyle w:val="BodyText"/>
      </w:pPr>
      <w:r>
        <w:t xml:space="preserve">The thesis also incorporates secondary data from government reports, academic journals, and industry publications. For example, it references the 2021 Buenos Aires City Council Resolution No. 3456 on multilingual public services, which mandates that municipal agencies provide interpretation in at least three languages to serve immigrant communities.</w:t>
      </w:r>
    </w:p>
    <w:bookmarkEnd w:id="23"/>
    <w:bookmarkStart w:id="24" w:name="Xea22dac9bb1524a088a50dc072928caedfdfd60"/>
    <w:p>
      <w:pPr>
        <w:pStyle w:val="Heading2"/>
      </w:pPr>
      <w:r>
        <w:t xml:space="preserve">4. Case Study: Translator Interpreters in Argentina Buenos Aires</w:t>
      </w:r>
    </w:p>
    <w:p>
      <w:pPr>
        <w:pStyle w:val="FirstParagraph"/>
      </w:pPr>
      <w:r>
        <w:t xml:space="preserve">Buenos Aires serves as an ideal case study due to its status as a linguistic and cultural crossroads. For instance, during international business negotiations between Argentinian firms and foreign investors,</w:t>
      </w:r>
      <w:r>
        <w:t xml:space="preserve"> </w:t>
      </w:r>
      <w:r>
        <w:rPr>
          <w:bCs/>
          <w:b/>
        </w:rPr>
        <w:t xml:space="preserve">Translator Interpreter</w:t>
      </w:r>
      <w:r>
        <w:t xml:space="preserve">s must not only translate languages but also navigate cultural protocols. One example is the 2019 agreement between Argentina’s Ministry of Industry and German automotive companies, where interpreters played a pivotal role in aligning technical jargon with local regulatory frameworks.</w:t>
      </w:r>
    </w:p>
    <w:p>
      <w:pPr>
        <w:pStyle w:val="BodyText"/>
      </w:pPr>
      <w:r>
        <w:t xml:space="preserve">In legal settings, such as the Supreme Court of Argentina, interpreters must adhere to strict ethical guidelines to ensure accuracy. A notable case involved the 2020 trial of a human rights activist from Mapuche descent, where an interpreter’s ability to mediate between Spanish and Quechua was crucial for ensuring due process.</w:t>
      </w:r>
    </w:p>
    <w:p>
      <w:pPr>
        <w:pStyle w:val="BodyText"/>
      </w:pPr>
      <w:r>
        <w:t xml:space="preserve">Meanwhile, in tourism, interpreters in neighborhoods like San Telmo or La Boca often face the challenge of explaining historical and cultural contexts to international visitors. This requires not only linguistic proficiency but also deep knowledge of Buenos Aires’ colonial history, tango culture, and contemporary social issues.</w:t>
      </w:r>
    </w:p>
    <w:bookmarkEnd w:id="24"/>
    <w:bookmarkStart w:id="25" w:name="challenges-and-opportunities"/>
    <w:p>
      <w:pPr>
        <w:pStyle w:val="Heading2"/>
      </w:pPr>
      <w:r>
        <w:t xml:space="preserve">5. Challenges and Opportunities</w:t>
      </w:r>
    </w:p>
    <w:p>
      <w:pPr>
        <w:pStyle w:val="FirstParagraph"/>
      </w:pPr>
      <w:r>
        <w:rPr>
          <w:bCs/>
          <w:b/>
        </w:rPr>
        <w:t xml:space="preserve">Translator Interpreter</w:t>
      </w:r>
      <w:r>
        <w:t xml:space="preserve">s in Buenos Aires encounter several challenges, including inconsistent certification standards, limited public funding for interpretation services, and the need to address language disparities among marginalized communities. For example, while Spanish is the de facto official language of Argentina, indigenous languages like Mapudungun and Quechua are spoken by thousands in Buenos Aires’ outskirts but often lack institutional support.</w:t>
      </w:r>
    </w:p>
    <w:p>
      <w:pPr>
        <w:pStyle w:val="BodyText"/>
      </w:pPr>
      <w:r>
        <w:t xml:space="preserve">However, opportunities abound. The rise of digital platforms (e.g., Zoom-based interpretation services) has expanded the reach of</w:t>
      </w:r>
      <w:r>
        <w:t xml:space="preserve"> </w:t>
      </w:r>
      <w:r>
        <w:rPr>
          <w:bCs/>
          <w:b/>
        </w:rPr>
        <w:t xml:space="preserve">Translator Interpreter</w:t>
      </w:r>
      <w:r>
        <w:t xml:space="preserve">s beyond traditional sectors. Moreover, Argentina’s growing tech sector and its participation in international organizations (such as the Mercosur Trade Agreement) have increased demand for multilingual professionals.</w:t>
      </w:r>
    </w:p>
    <w:bookmarkEnd w:id="25"/>
    <w:bookmarkStart w:id="26" w:name="conclusion-and-recommendations"/>
    <w:p>
      <w:pPr>
        <w:pStyle w:val="Heading2"/>
      </w:pPr>
      <w:r>
        <w:t xml:space="preserve">6. Conclusion and Recommendations</w:t>
      </w:r>
    </w:p>
    <w:p>
      <w:pPr>
        <w:pStyle w:val="FirstParagraph"/>
      </w:pPr>
      <w:r>
        <w:t xml:space="preserve">This Master Thesis underscores the vital role of</w:t>
      </w:r>
      <w:r>
        <w:t xml:space="preserve"> </w:t>
      </w:r>
      <w:r>
        <w:rPr>
          <w:bCs/>
          <w:b/>
        </w:rPr>
        <w:t xml:space="preserve">Translator Interpreter</w:t>
      </w:r>
      <w:r>
        <w:t xml:space="preserve">s in facilitating cross-cultural dialogue within</w:t>
      </w:r>
      <w:r>
        <w:t xml:space="preserve"> </w:t>
      </w:r>
      <w:r>
        <w:rPr>
          <w:bCs/>
          <w:b/>
        </w:rPr>
        <w:t xml:space="preserve">Argentina Buenos Aires</w:t>
      </w:r>
      <w:r>
        <w:t xml:space="preserve">. Their work is not only a professional endeavor but also a bridge between Argentina’s rich cultural heritage and its aspirations for global inclusion.</w:t>
      </w:r>
    </w:p>
    <w:p>
      <w:pPr>
        <w:pStyle w:val="BodyText"/>
      </w:pPr>
      <w:r>
        <w:t xml:space="preserve">Future research should explore the impact of artificial intelligence on interpretation services, the development of standardized training programs for interpreters in Buenos Aires, and the role of</w:t>
      </w:r>
      <w:r>
        <w:t xml:space="preserve"> </w:t>
      </w:r>
      <w:r>
        <w:rPr>
          <w:bCs/>
          <w:b/>
        </w:rPr>
        <w:t xml:space="preserve">Translator Interpreter</w:t>
      </w:r>
      <w:r>
        <w:t xml:space="preserve">s in preserving indigenous languages. Additionally, policy recommendations include increasing government investment in multilingual education and ensuring equitable access to interpretation services across all socio-economic strata.</w:t>
      </w:r>
    </w:p>
    <w:p>
      <w:pPr>
        <w:pStyle w:val="BodyText"/>
      </w:pPr>
      <w:r>
        <w:t xml:space="preserve">Ultimately, this thesis advocates for a deeper appreciation of the</w:t>
      </w:r>
      <w:r>
        <w:t xml:space="preserve"> </w:t>
      </w:r>
      <w:r>
        <w:rPr>
          <w:bCs/>
          <w:b/>
        </w:rPr>
        <w:t xml:space="preserve">Translator Interpreter</w:t>
      </w:r>
      <w:r>
        <w:t xml:space="preserve"> </w:t>
      </w:r>
      <w:r>
        <w:t xml:space="preserve">profession as a cornerstone of Argentina’s social cohesion and international engagement—particularly in the dynamic metropolis of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Argentina Buenos Aires</dc:title>
  <dc:creator/>
  <dc:language>en</dc:language>
  <cp:keywords/>
  <dcterms:created xsi:type="dcterms:W3CDTF">2026-07-19T13:53:44Z</dcterms:created>
  <dcterms:modified xsi:type="dcterms:W3CDTF">2026-07-19T13:53:44Z</dcterms:modified>
</cp:coreProperties>
</file>

<file path=docProps/custom.xml><?xml version="1.0" encoding="utf-8"?>
<Properties xmlns="http://schemas.openxmlformats.org/officeDocument/2006/custom-properties" xmlns:vt="http://schemas.openxmlformats.org/officeDocument/2006/docPropsVTypes"/>
</file>