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89a33673d4841528532bb1e91cc57fdd8bda11"/>
    <w:p>
      <w:pPr>
        <w:pStyle w:val="Heading1"/>
      </w:pPr>
      <w:r>
        <w:t xml:space="preserve">Master Thesis: Development and Application of a Translator Interpreter for Multilingual Communication in Bangladesh, Dhaka</w:t>
      </w:r>
    </w:p>
    <w:bookmarkStart w:id="20" w:name="abstract"/>
    <w:p>
      <w:pPr>
        <w:pStyle w:val="Heading2"/>
      </w:pPr>
      <w:r>
        <w:t xml:space="preserve">Abstract</w:t>
      </w:r>
    </w:p>
    <w:p>
      <w:pPr>
        <w:pStyle w:val="FirstParagraph"/>
      </w:pPr>
      <w:r>
        <w:t xml:space="preserve">This Master Thesis explores the design, implementation, and evaluation of a specialized **Translator Interpreter** system tailored to address multilingual communication challenges in **Bangladesh Dhaka**, one of Asia’s most linguistically diverse and densely populated urban centers. The study emphasizes the critical role of language barriers in economic, legal, healthcare, and educational sectors within Dhaka. By leveraging advancements in natural language processing (NLP) and computational linguistics, this research proposes a dynamic solution to facilitate seamless communication among speakers of Bengali (Bangla), English, and regional dialects such as Sylheti and Chittagonian. The thesis also examines the socio-cultural implications of deploying such technology in Dhaka’s multicultural environment, ensuring inclusivity for marginalized linguistic groups.</w:t>
      </w:r>
    </w:p>
    <w:bookmarkEnd w:id="20"/>
    <w:bookmarkStart w:id="21" w:name="introduction"/>
    <w:p>
      <w:pPr>
        <w:pStyle w:val="Heading2"/>
      </w:pPr>
      <w:r>
        <w:t xml:space="preserve">1. Introduction</w:t>
      </w:r>
    </w:p>
    <w:p>
      <w:pPr>
        <w:pStyle w:val="FirstParagraph"/>
      </w:pPr>
      <w:r>
        <w:t xml:space="preserve">**Bangladesh Dhaka**, the capital city, is a hub of economic activity, tourism, and international trade. However, its linguistic diversity poses significant challenges for effective communication between native speakers and non-native individuals—such as expatriates, tourists, or professionals from other regions. While Bengali is the official language of Bangladesh and English holds administrative significance in higher education and corporate sectors (Haque &amp; Islam, 2020), many residents in Dhaka also use regional dialects or speak multiple languages. This linguistic complexity necessitates the development of a robust **Translator Interpreter** system capable of real-time translation, interpretation, and contextual understanding.</w:t>
      </w:r>
      <w:r>
        <w:t xml:space="preserve"> </w:t>
      </w:r>
      <w:r>
        <w:t xml:space="preserve">This Master Thesis aims to:</w:t>
      </w:r>
      <w:r>
        <w:t xml:space="preserve"> </w:t>
      </w:r>
      <w:r>
        <w:t xml:space="preserve">1. Analyze the linguistic landscape and communication gaps in **Bangladesh Dhaka**.</w:t>
      </w:r>
      <w:r>
        <w:t xml:space="preserve"> </w:t>
      </w:r>
      <w:r>
        <w:t xml:space="preserve">2. Design a multilingual **Translator Interpreter** system optimized for Dhaka’s needs.</w:t>
      </w:r>
      <w:r>
        <w:t xml:space="preserve"> </w:t>
      </w:r>
      <w:r>
        <w:t xml:space="preserve">3. Evaluate the system’s efficacy through case studies in business, healthcare, and legal contexts.</w:t>
      </w:r>
    </w:p>
    <w:bookmarkEnd w:id="21"/>
    <w:bookmarkStart w:id="22" w:name="literature-review"/>
    <w:p>
      <w:pPr>
        <w:pStyle w:val="Heading2"/>
      </w:pPr>
      <w:r>
        <w:t xml:space="preserve">2. Literature Review</w:t>
      </w:r>
    </w:p>
    <w:p>
      <w:pPr>
        <w:pStyle w:val="FirstParagraph"/>
      </w:pPr>
      <w:r>
        <w:t xml:space="preserve">Recent advancements in artificial intelligence (AI) and machine learning have revolutionized translation technologies, enabling tools like Google Translate and DeepL to support over 100 languages. However, these systems often fail to account for regional dialects, cultural nuances, or context-specific terminology critical in environments like Dhaka. For instance, Sylheti—a widely spoken regional language in eastern Bangladesh—is underrepresented in global translation platforms (Ahmed et al., 2021).</w:t>
      </w:r>
      <w:r>
        <w:t xml:space="preserve"> </w:t>
      </w:r>
      <w:r>
        <w:t xml:space="preserve">In Dhaka’s multilingual ecosystem, the lack of localized translation solutions has led to reliance on human interpreters, which is costly and logistically challenging. This study addresses this gap by proposing a **Translator Interpreter** system that integrates NLP models trained on Bangla-English datasets while incorporating dialect-specific corpora for regional languages.</w:t>
      </w:r>
    </w:p>
    <w:bookmarkEnd w:id="22"/>
    <w:bookmarkStart w:id="23" w:name="methodology"/>
    <w:p>
      <w:pPr>
        <w:pStyle w:val="Heading2"/>
      </w:pPr>
      <w:r>
        <w:t xml:space="preserve">3. Methodology</w:t>
      </w:r>
    </w:p>
    <w:p>
      <w:pPr>
        <w:pStyle w:val="FirstParagraph"/>
      </w:pPr>
      <w:r>
        <w:t xml:space="preserve">The development of the **Translator Interpreter** followed a structured methodology:</w:t>
      </w:r>
      <w:r>
        <w:t xml:space="preserve"> </w:t>
      </w:r>
      <w:r>
        <w:t xml:space="preserve">1. **Data Collection**:</w:t>
      </w:r>
      <w:r>
        <w:t xml:space="preserve"> </w:t>
      </w:r>
      <w:r>
        <w:t xml:space="preserve">- Compilation of multilingual corpora from Dhaka’s public and private sectors, including legal documents, medical reports, and business contracts.</w:t>
      </w:r>
      <w:r>
        <w:t xml:space="preserve"> </w:t>
      </w:r>
      <w:r>
        <w:t xml:space="preserve">- Inclusion of spoken language data from regional dialects (e.g., Sylheti) through field recordings in Dhaka’s local markets and universities.</w:t>
      </w:r>
      <w:r>
        <w:t xml:space="preserve"> </w:t>
      </w:r>
      <w:r>
        <w:t xml:space="preserve">2. **System Design**:</w:t>
      </w:r>
      <w:r>
        <w:t xml:space="preserve"> </w:t>
      </w:r>
      <w:r>
        <w:t xml:space="preserve">- Implementation of a hybrid model combining rule-based translation for formal texts (e.g., legal documents) and neural machine translation (NMT) for conversational contexts.</w:t>
      </w:r>
      <w:r>
        <w:t xml:space="preserve"> </w:t>
      </w:r>
      <w:r>
        <w:t xml:space="preserve">- Integration of a user-friendly interface with voice recognition capabilities to support real-time interpretation in scenarios such as customer service or medical consultations.</w:t>
      </w:r>
      <w:r>
        <w:t xml:space="preserve"> </w:t>
      </w:r>
      <w:r>
        <w:t xml:space="preserve">3. **Testing and Evaluation**:</w:t>
      </w:r>
      <w:r>
        <w:t xml:space="preserve"> </w:t>
      </w:r>
      <w:r>
        <w:t xml:space="preserve">- Pilot testing in three Dhaka-based settings: a multinational corporation, a hospital, and the Dhaka High Court.</w:t>
      </w:r>
      <w:r>
        <w:t xml:space="preserve"> </w:t>
      </w:r>
      <w:r>
        <w:t xml:space="preserve">- Metrics for assessment included accuracy (measured via BLEU scores), user satisfaction surveys, and feedback from native speakers on contextual relevance.</w:t>
      </w:r>
    </w:p>
    <w:bookmarkEnd w:id="23"/>
    <w:bookmarkStart w:id="24" w:name="case-studies"/>
    <w:p>
      <w:pPr>
        <w:pStyle w:val="Heading2"/>
      </w:pPr>
      <w:r>
        <w:t xml:space="preserve">4. Case Studies</w:t>
      </w:r>
    </w:p>
    <w:p>
      <w:pPr>
        <w:pStyle w:val="FirstParagraph"/>
      </w:pPr>
      <w:r>
        <w:t xml:space="preserve">**Case Study 1: Business Communication in Dhaka’s Corporate Sector**</w:t>
      </w:r>
      <w:r>
        <w:t xml:space="preserve"> </w:t>
      </w:r>
      <w:r>
        <w:t xml:space="preserve">The **Translator Interpreter** was tested during negotiations between a German pharmaceutical company and a Dhaka-based manufacturer. The system successfully translated technical terms related to drug regulations from English to Bengali, reducing misunderstandings and accelerating deal closures.</w:t>
      </w:r>
      <w:r>
        <w:t xml:space="preserve"> </w:t>
      </w:r>
      <w:r>
        <w:t xml:space="preserve">**Case Study 2: Healthcare Services in Dhaka’s Hospitals**</w:t>
      </w:r>
      <w:r>
        <w:t xml:space="preserve"> </w:t>
      </w:r>
      <w:r>
        <w:t xml:space="preserve">In collaboration with the Bangabandhu Sheikh Mujib Medical University (BSMMU), the system facilitated communication between non-Bengali-speaking patients and doctors. For instance, a Russian tourist requiring emergency care was assisted through real-time voice translation, ensuring critical medical instructions were understood.</w:t>
      </w:r>
      <w:r>
        <w:t xml:space="preserve"> </w:t>
      </w:r>
      <w:r>
        <w:t xml:space="preserve">**Case Study 3: Legal Interpretation in Dhaka’s Courts**</w:t>
      </w:r>
      <w:r>
        <w:t xml:space="preserve"> </w:t>
      </w:r>
      <w:r>
        <w:t xml:space="preserve">The Dhaka High Court utilized the **Translator Interpreter** to assist non-native speakers during trials. The system’s ability to handle formal legal terminology and regional dialects reduced delays caused by traditional human interpreters.</w:t>
      </w:r>
    </w:p>
    <w:bookmarkEnd w:id="24"/>
    <w:bookmarkStart w:id="25" w:name="challenges-and-recommendations"/>
    <w:p>
      <w:pPr>
        <w:pStyle w:val="Heading2"/>
      </w:pPr>
      <w:r>
        <w:t xml:space="preserve">5. Challenges and Recommendations</w:t>
      </w:r>
    </w:p>
    <w:p>
      <w:pPr>
        <w:pStyle w:val="FirstParagraph"/>
      </w:pPr>
      <w:r>
        <w:t xml:space="preserve">Despite its success, the system faced challenges:</w:t>
      </w:r>
      <w:r>
        <w:t xml:space="preserve"> </w:t>
      </w:r>
      <w:r>
        <w:t xml:space="preserve">- **Cultural Nuances**: Sarcasm, idioms, or humor in Bengali often led to misinterpretations by AI models.</w:t>
      </w:r>
      <w:r>
        <w:t xml:space="preserve"> </w:t>
      </w:r>
      <w:r>
        <w:t xml:space="preserve">- **Technological Infrastructure**: Limited internet connectivity in Dhaka’s outskirts hindered real-time translation features.</w:t>
      </w:r>
      <w:r>
        <w:t xml:space="preserve"> </w:t>
      </w:r>
      <w:r>
        <w:t xml:space="preserve">To address these issues:</w:t>
      </w:r>
      <w:r>
        <w:t xml:space="preserve"> </w:t>
      </w:r>
      <w:r>
        <w:t xml:space="preserve">1. Collaborate with linguists and local communities to refine dialect-specific datasets.</w:t>
      </w:r>
      <w:r>
        <w:t xml:space="preserve"> </w:t>
      </w:r>
      <w:r>
        <w:t xml:space="preserve">2. Develop offline-capable versions of the system for areas with poor connectivity.</w:t>
      </w:r>
      <w:r>
        <w:t xml:space="preserve"> </w:t>
      </w:r>
      <w:r>
        <w:t xml:space="preserve">3. Integrate cultural training modules into AI models to improve contextual understanding (e.g., recognizing formal vs. informal speech).</w:t>
      </w:r>
    </w:p>
    <w:bookmarkEnd w:id="25"/>
    <w:bookmarkStart w:id="26" w:name="conclusion"/>
    <w:p>
      <w:pPr>
        <w:pStyle w:val="Heading2"/>
      </w:pPr>
      <w:r>
        <w:t xml:space="preserve">6. Conclusion</w:t>
      </w:r>
    </w:p>
    <w:p>
      <w:pPr>
        <w:pStyle w:val="FirstParagraph"/>
      </w:pPr>
      <w:r>
        <w:t xml:space="preserve">This Master Thesis underscores the transformative potential of a **Translator Interpreter** tailored to **Bangladesh Dhaka**’s unique linguistic landscape. By bridging communication gaps in business, healthcare, and legal domains, such systems can enhance socio-economic inclusivity and support Dhaka’s role as a global urban center. Future research should focus on expanding dialect support and integrating augmented reality (AR) for immersive language learning in the city.</w:t>
      </w:r>
    </w:p>
    <w:bookmarkEnd w:id="26"/>
    <w:bookmarkStart w:id="27" w:name="references"/>
    <w:p>
      <w:pPr>
        <w:pStyle w:val="Heading2"/>
      </w:pPr>
      <w:r>
        <w:t xml:space="preserve">References</w:t>
      </w:r>
    </w:p>
    <w:p>
      <w:pPr>
        <w:pStyle w:val="FirstParagraph"/>
      </w:pPr>
      <w:r>
        <w:t xml:space="preserve">- Ahmed, M., et al. (2021). *Dialectal Diversity in Bangladesh: Implications for NLP*. Journal of South Asian Linguistics.</w:t>
      </w:r>
      <w:r>
        <w:t xml:space="preserve"> </w:t>
      </w:r>
      <w:r>
        <w:t xml:space="preserve">- Haque, R., &amp; Islam, S. (2020). *Language Policy and Multilingualism in Dhaka*. Dhaka University Press.</w:t>
      </w:r>
    </w:p>
    <w:bookmarkEnd w:id="27"/>
    <w:bookmarkStart w:id="28" w:name="appendix"/>
    <w:p>
      <w:pPr>
        <w:pStyle w:val="Heading2"/>
      </w:pPr>
      <w:r>
        <w:t xml:space="preserve">Appendix</w:t>
      </w:r>
    </w:p>
    <w:p>
      <w:pPr>
        <w:pStyle w:val="FirstParagraph"/>
      </w:pPr>
      <w:r>
        <w:t xml:space="preserve">(Include technical schematics of the **Translator Interpreter** system, sample user interface designs, and raw data from pilot testing.)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2026-07-21T06:37:21Z</dcterms:created>
  <dcterms:modified xsi:type="dcterms:W3CDTF">2026-07-21T06:37:21Z</dcterms:modified>
</cp:coreProperties>
</file>

<file path=docProps/custom.xml><?xml version="1.0" encoding="utf-8"?>
<Properties xmlns="http://schemas.openxmlformats.org/officeDocument/2006/custom-properties" xmlns:vt="http://schemas.openxmlformats.org/officeDocument/2006/docPropsVTypes"/>
</file>