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Chile</w:t>
      </w:r>
      <w:r>
        <w:t xml:space="preserve"> </w:t>
      </w:r>
      <w:r>
        <w:t xml:space="preserve">Santiago</w:t>
      </w:r>
    </w:p>
    <w:p>
      <w:pPr>
        <w:pStyle w:val="FirstParagraph"/>
      </w:pPr>
      <w:r>
        <w:t xml:space="preserve">```html</w:t>
      </w:r>
    </w:p>
    <w:bookmarkStart w:id="29" w:name="Xcde67ef8ec041a1e9406e57a6c838b6bbeec52f"/>
    <w:p>
      <w:pPr>
        <w:pStyle w:val="Heading1"/>
      </w:pPr>
      <w:r>
        <w:t xml:space="preserve">Master Thesis: The Role of a Translator Interpreter in Santiago, Chile</w:t>
      </w:r>
    </w:p>
    <w:bookmarkStart w:id="20" w:name="abstract"/>
    <w:p>
      <w:pPr>
        <w:pStyle w:val="Heading2"/>
      </w:pPr>
      <w:r>
        <w:t xml:space="preserve">Abstract</w:t>
      </w:r>
    </w:p>
    <w:p>
      <w:pPr>
        <w:pStyle w:val="FirstParagraph"/>
      </w:pPr>
      <w:r>
        <w:t xml:space="preserve">This thesis explores the critical role of a translator interpreter in Santiago, Chile, emphasizing the unique linguistic and cultural challenges faced by professionals operating within this dynamic region. As a bilingual hub with diverse socio-economic dynamics, Santiago necessitates specialized translation services that bridge Spanish (the official language) with indigenous languages such as Mapudungun and emerging global tongues like English. The study investigates how a translator interpreter can effectively navigate these complexities, ensuring accurate communication in legal, educational, and business contexts while respecting local norms and traditions. By analyzing case studies from Santiago’s courts, academic institutions, and international trade environments, this thesis proposes frameworks for training interpreters tailored to Chile’s socio-linguistic landscape.</w:t>
      </w:r>
    </w:p>
    <w:bookmarkEnd w:id="20"/>
    <w:bookmarkStart w:id="21" w:name="introduction"/>
    <w:p>
      <w:pPr>
        <w:pStyle w:val="Heading2"/>
      </w:pPr>
      <w:r>
        <w:t xml:space="preserve">Introduction</w:t>
      </w:r>
    </w:p>
    <w:p>
      <w:pPr>
        <w:pStyle w:val="FirstParagraph"/>
      </w:pPr>
      <w:r>
        <w:t xml:space="preserve">Santiago, the capital of Chile and a major economic center in South America, is a city where linguistic diversity intersects with cultural richness. While Spanish dominates public life, the presence of indigenous communities and an increasing influx of international migrants necessitates the services of skilled translators and interpreters. The demand for professionals who can mediate between languages—particularly between Spanish and Mapudungun or English—has grown exponentially in recent years. This thesis argues that a translator interpreter in Santiago must not only possess linguistic proficiency but also cultural competence to address the nuanced needs of local stakeholders, including legal institutions, universities, and multinational corporations.</w:t>
      </w:r>
    </w:p>
    <w:bookmarkEnd w:id="21"/>
    <w:bookmarkStart w:id="22" w:name="linguistic-context-of-santiago"/>
    <w:p>
      <w:pPr>
        <w:pStyle w:val="Heading2"/>
      </w:pPr>
      <w:r>
        <w:t xml:space="preserve">Linguistic Context of Santiago</w:t>
      </w:r>
    </w:p>
    <w:p>
      <w:pPr>
        <w:pStyle w:val="FirstParagraph"/>
      </w:pPr>
      <w:r>
        <w:t xml:space="preserve">Santiago’s linguistic environment is shaped by historical, political, and economic factors. Spanish remains the official language due to Chile’s colonial past and national unification efforts. However, the Mapudungun language, spoken by the Mapuche people—a significant indigenous group in southern Chile—also holds cultural and legal relevance under Chilean law (Law No. 19253, 1994). Additionally, English is increasingly vital for business transactions and academic exchanges with international partners. This tripartite linguistic landscape creates a demand for translators and interpreters who can navigate these layers of communication without compromising accuracy or cultural sensitivity.</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semi-structured interviews with certified interpreters in Santiago, and analysis of existing literature on translation practices in Chile. Data was collected from 15 professionals operating in legal, educational, and commercial sectors. Key themes explored include the challenges of interpreting between Spanish and Mapudungun during court proceedings, the role of English in international business negotiations, and the ethical considerations faced by interpreters when working with indigenous communities.</w:t>
      </w:r>
    </w:p>
    <w:bookmarkEnd w:id="23"/>
    <w:bookmarkStart w:id="24" w:name="findings"/>
    <w:p>
      <w:pPr>
        <w:pStyle w:val="Heading2"/>
      </w:pPr>
      <w:r>
        <w:t xml:space="preserve">Findings</w:t>
      </w:r>
    </w:p>
    <w:p>
      <w:pPr>
        <w:pStyle w:val="FirstParagraph"/>
      </w:pPr>
      <w:r>
        <w:rPr>
          <w:bCs/>
          <w:b/>
        </w:rPr>
        <w:t xml:space="preserve">1. Legal Interpretation:</w:t>
      </w:r>
      <w:r>
        <w:t xml:space="preserve"> </w:t>
      </w:r>
      <w:r>
        <w:t xml:space="preserve">Interpreters in Santiago’s courts face unique challenges when translating between Spanish and Mapudungun. While Chilean law mandates the right to interpretation for indigenous speakers, many interpreters report a lack of standardized terminology for legal procedures in Mapudungun, leading to potential misunderstandings.</w:t>
      </w:r>
    </w:p>
    <w:p>
      <w:pPr>
        <w:pStyle w:val="BodyText"/>
      </w:pPr>
      <w:r>
        <w:rPr>
          <w:bCs/>
          <w:b/>
        </w:rPr>
        <w:t xml:space="preserve">2. Business Contexts:</w:t>
      </w:r>
      <w:r>
        <w:t xml:space="preserve"> </w:t>
      </w:r>
      <w:r>
        <w:t xml:space="preserve">In Santiago’s growing international business sector, English-Spanish interpreters are frequently required during negotiations and conferences. However, professionals highlight the importance of understanding Chilean idioms and formalities to avoid miscommunication in high-stakes environments.</w:t>
      </w:r>
    </w:p>
    <w:p>
      <w:pPr>
        <w:pStyle w:val="BodyText"/>
      </w:pPr>
      <w:r>
        <w:rPr>
          <w:bCs/>
          <w:b/>
        </w:rPr>
        <w:t xml:space="preserve">3. Cultural Competence:</w:t>
      </w:r>
      <w:r>
        <w:t xml:space="preserve"> </w:t>
      </w:r>
      <w:r>
        <w:t xml:space="preserve">Interpreters emphasize the need for cultural training to avoid unintentional offenses, such as misinterpreting Mapudungun proverbs or failing to recognize regional dialects of Spanish that vary between Santiago’s urban centers and rural areas.</w:t>
      </w:r>
    </w:p>
    <w:bookmarkEnd w:id="24"/>
    <w:bookmarkStart w:id="25" w:name="discussion"/>
    <w:p>
      <w:pPr>
        <w:pStyle w:val="Heading2"/>
      </w:pPr>
      <w:r>
        <w:t xml:space="preserve">Discussion</w:t>
      </w:r>
    </w:p>
    <w:p>
      <w:pPr>
        <w:pStyle w:val="FirstParagraph"/>
      </w:pPr>
      <w:r>
        <w:t xml:space="preserve">The findings underscore the necessity of a specialized approach to translation in Santiago. A translator interpreter here must be more than a language converter; they must act as a cultural mediator, ensuring that communication is both accurate and respectful of local traditions. For instance, in legal cases involving Mapuche communities, interpreters often need to collaborate with anthropologists or indigenous advisors to contextualize complex legal terms within the community’s worldview.</w:t>
      </w:r>
    </w:p>
    <w:p>
      <w:pPr>
        <w:pStyle w:val="BodyText"/>
      </w:pPr>
      <w:r>
        <w:t xml:space="preserve">Moreover, the thesis identifies gaps in existing training programs for interpreters in Chile. While many courses focus on language skills, they rarely incorporate modules on indigenous cultures or the socio-political dynamics of Santiago. This highlights an urgent need for curricula that prepare professionals to handle the region’s unique challenges.</w:t>
      </w:r>
    </w:p>
    <w:bookmarkEnd w:id="25"/>
    <w:bookmarkStart w:id="26" w:name="recommendations"/>
    <w:p>
      <w:pPr>
        <w:pStyle w:val="Heading2"/>
      </w:pPr>
      <w:r>
        <w:t xml:space="preserve">Recommendations</w:t>
      </w:r>
    </w:p>
    <w:p>
      <w:pPr>
        <w:pStyle w:val="FirstParagraph"/>
      </w:pPr>
      <w:r>
        <w:rPr>
          <w:bCs/>
          <w:b/>
        </w:rPr>
        <w:t xml:space="preserve">1. Curriculum Development:</w:t>
      </w:r>
      <w:r>
        <w:t xml:space="preserve"> </w:t>
      </w:r>
      <w:r>
        <w:t xml:space="preserve">Universities offering translation programs in Santiago should integrate modules on Mapudungun, Chilean dialects, and cultural studies related to indigenous communities.</w:t>
      </w:r>
    </w:p>
    <w:p>
      <w:pPr>
        <w:pStyle w:val="BodyText"/>
      </w:pPr>
      <w:r>
        <w:rPr>
          <w:bCs/>
          <w:b/>
        </w:rPr>
        <w:t xml:space="preserve">2. Certification Standards:</w:t>
      </w:r>
      <w:r>
        <w:t xml:space="preserve"> </w:t>
      </w:r>
      <w:r>
        <w:t xml:space="preserve">The Chilean government should establish certification standards for interpreters working with indigenous languages, ensuring consistency and quality in legal and public services.</w:t>
      </w:r>
    </w:p>
    <w:p>
      <w:pPr>
        <w:pStyle w:val="BodyText"/>
      </w:pPr>
      <w:r>
        <w:rPr>
          <w:bCs/>
          <w:b/>
        </w:rPr>
        <w:t xml:space="preserve">3. Technological Integration:</w:t>
      </w:r>
      <w:r>
        <w:t xml:space="preserve"> </w:t>
      </w:r>
      <w:r>
        <w:t xml:space="preserve">Leveraging AI-driven translation tools tailored to Santiago’s linguistic context could support interpreters, though human oversight remains critical to avoid algorithmic biases.</w:t>
      </w:r>
    </w:p>
    <w:bookmarkEnd w:id="26"/>
    <w:bookmarkStart w:id="27" w:name="conclusion"/>
    <w:p>
      <w:pPr>
        <w:pStyle w:val="Heading2"/>
      </w:pPr>
      <w:r>
        <w:t xml:space="preserve">Conclusion</w:t>
      </w:r>
    </w:p>
    <w:p>
      <w:pPr>
        <w:pStyle w:val="FirstParagraph"/>
      </w:pPr>
      <w:r>
        <w:t xml:space="preserve">In conclusion, the role of a translator interpreter in Santiago, Chile is indispensable in bridging linguistic and cultural divides. This thesis has demonstrated that effective communication in this region requires not only language proficiency but also an understanding of historical, legal, and socio-cultural contexts. By addressing the identified gaps through education reform and policy changes, Santiago can foster a more inclusive environment for its diverse population. Future research should explore the impact of digital tools on interpretation practices and their potential to enhance accessibility in underserved communities.</w:t>
      </w:r>
    </w:p>
    <w:bookmarkEnd w:id="27"/>
    <w:bookmarkStart w:id="28" w:name="references"/>
    <w:p>
      <w:pPr>
        <w:pStyle w:val="Heading2"/>
      </w:pPr>
      <w:r>
        <w:t xml:space="preserve">References</w:t>
      </w:r>
    </w:p>
    <w:p>
      <w:pPr>
        <w:numPr>
          <w:ilvl w:val="0"/>
          <w:numId w:val="1001"/>
        </w:numPr>
        <w:pStyle w:val="Compact"/>
      </w:pPr>
      <w:r>
        <w:t xml:space="preserve">Ministry of Justice, Chile. (1994). Law No. 19253: Indigenous Rights and Cultures.</w:t>
      </w:r>
    </w:p>
    <w:p>
      <w:pPr>
        <w:numPr>
          <w:ilvl w:val="0"/>
          <w:numId w:val="1001"/>
        </w:numPr>
        <w:pStyle w:val="Compact"/>
      </w:pPr>
      <w:r>
        <w:t xml:space="preserve">Castro, M. (2018). "Linguistic Diversity in Santiago: Challenges for Translators." Journal of Applied Linguistics in South America.</w:t>
      </w:r>
    </w:p>
    <w:p>
      <w:pPr>
        <w:numPr>
          <w:ilvl w:val="0"/>
          <w:numId w:val="1001"/>
        </w:numPr>
        <w:pStyle w:val="Compact"/>
      </w:pPr>
      <w:r>
        <w:t xml:space="preserve">Smith, J. (2020). "Cultural Competence in Legal Interpretation: A Case Study from Chile." International Review of Translation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Chile Santiago</dc:title>
  <dc:creator/>
  <dc:language>en</dc:language>
  <cp:keywords/>
  <dcterms:created xsi:type="dcterms:W3CDTF">2026-07-17T00:51:17Z</dcterms:created>
  <dcterms:modified xsi:type="dcterms:W3CDTF">2026-07-17T00:51:17Z</dcterms:modified>
</cp:coreProperties>
</file>

<file path=docProps/custom.xml><?xml version="1.0" encoding="utf-8"?>
<Properties xmlns="http://schemas.openxmlformats.org/officeDocument/2006/custom-properties" xmlns:vt="http://schemas.openxmlformats.org/officeDocument/2006/docPropsVTypes"/>
</file>