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Translator-Interpreters</w:t>
      </w:r>
      <w:r>
        <w:t xml:space="preserve"> </w:t>
      </w:r>
      <w:r>
        <w:t xml:space="preserve">in</w:t>
      </w:r>
      <w:r>
        <w:t xml:space="preserve"> </w:t>
      </w:r>
      <w:r>
        <w:t xml:space="preserve">South</w:t>
      </w:r>
      <w:r>
        <w:t xml:space="preserve"> </w:t>
      </w:r>
      <w:r>
        <w:t xml:space="preserve">Korea's</w:t>
      </w:r>
      <w:r>
        <w:t xml:space="preserve"> </w:t>
      </w:r>
      <w:r>
        <w:t xml:space="preserve">Seoul</w:t>
      </w:r>
    </w:p>
    <w:p>
      <w:pPr>
        <w:pStyle w:val="FirstParagraph"/>
      </w:pPr>
      <w:r>
        <w:t xml:space="preserve">```html</w:t>
      </w:r>
    </w:p>
    <w:bookmarkStart w:id="29" w:name="Xc561c5bc645cbf3e80ad5bcf2a01437b86fec0c"/>
    <w:p>
      <w:pPr>
        <w:pStyle w:val="Heading1"/>
      </w:pPr>
      <w:r>
        <w:t xml:space="preserve">Master Thesis: The Critical Role of Translator-Interpreters in South Korea's Seoul</w:t>
      </w:r>
    </w:p>
    <w:bookmarkStart w:id="20" w:name="abstract"/>
    <w:p>
      <w:pPr>
        <w:pStyle w:val="Heading2"/>
      </w:pPr>
      <w:r>
        <w:t xml:space="preserve">Abstract</w:t>
      </w:r>
    </w:p>
    <w:p>
      <w:pPr>
        <w:pStyle w:val="FirstParagraph"/>
      </w:pPr>
      <w:r>
        <w:t xml:space="preserve">This Master Thesis explores the indispensable role of translator-interpreters in South Korea's Seoul, a global hub of cultural, economic, and political exchange. As Seoul continues to attract international visitors, businesses, and diplomatic delegations, the demand for skilled translator-interpreters has surged. This study analyzes the unique challenges faced by professionals in this field within the context of South Korea's Seoul while emphasizing their pivotal role in bridging linguistic and cultural divides. Through a combination of theoretical frameworks and case studies, this thesis underscores how effective translation and interpretation services contribute to Seoul's status as a cosmopolitan city.</w:t>
      </w:r>
    </w:p>
    <w:bookmarkEnd w:id="20"/>
    <w:bookmarkStart w:id="21" w:name="introduction"/>
    <w:p>
      <w:pPr>
        <w:pStyle w:val="Heading2"/>
      </w:pPr>
      <w:r>
        <w:t xml:space="preserve">Introduction</w:t>
      </w:r>
    </w:p>
    <w:p>
      <w:pPr>
        <w:pStyle w:val="FirstParagraph"/>
      </w:pPr>
      <w:r>
        <w:t xml:space="preserve">South Korea's Seoul is a dynamic metropolis that serves as the nation's political, economic, and cultural capital. With its rapid globalization and increasing multiculturalism, the need for seamless communication between diverse linguistic groups has become critical. Translator-interpreters play a vital role in this ecosystem by facilitating dialogue between Korean speakers and individuals from other countries. This Master Thesis investigates how these professionals navigate the complexities of language, culture, and context to support Seoul's global aspirations.</w:t>
      </w:r>
    </w:p>
    <w:p>
      <w:pPr>
        <w:pStyle w:val="BodyText"/>
      </w:pPr>
      <w:r>
        <w:t xml:space="preserve">The study focuses on the specific challenges unique to South Korea's Seoul, such as the linguistic nuances of the Korean language, cultural norms influencing communication styles (e.g., formal versus informal address), and the high-stakes environments where translation is required—such as international conferences, healthcare settings, and diplomatic negotiations. By examining these aspects through a theoretical and practical lens, this thesis aims to highlight the importance of professional translator-interpreters in fostering cross-cultural understanding.</w:t>
      </w:r>
    </w:p>
    <w:bookmarkEnd w:id="21"/>
    <w:bookmarkStart w:id="22" w:name="methodology"/>
    <w:p>
      <w:pPr>
        <w:pStyle w:val="Heading2"/>
      </w:pPr>
      <w:r>
        <w:t xml:space="preserve">Methodology</w:t>
      </w:r>
    </w:p>
    <w:p>
      <w:pPr>
        <w:pStyle w:val="FirstParagraph"/>
      </w:pPr>
      <w:r>
        <w:t xml:space="preserve">To conduct this research, a mixed-methods approach was employed. Primary data was collected through interviews with certified translator-interpreters working in Seoul, as well as surveys distributed to international organizations and local businesses operating in the city. Secondary data included academic articles on Korean linguistics, case studies of successful translation projects in Seoul, and reports from government agencies emphasizing the role of language services in public policy.</w:t>
      </w:r>
    </w:p>
    <w:p>
      <w:pPr>
        <w:pStyle w:val="BodyText"/>
      </w:pPr>
      <w:r>
        <w:t xml:space="preserve">Particular attention was given to the intersection between translation theory (e.g., Skopos theory) and practical application in Seoul. This included analyzing how translator-interpreters adapt their techniques to meet the needs of diverse clients while adhering to ethical standards such as confidentiality and impartiality.</w:t>
      </w:r>
    </w:p>
    <w:bookmarkEnd w:id="22"/>
    <w:bookmarkStart w:id="24" w:name="analysis"/>
    <w:bookmarkStart w:id="23" w:name="Xffb3c7d3ae06da82303591be3aa1e7062f6f9e2"/>
    <w:p>
      <w:pPr>
        <w:pStyle w:val="Heading2"/>
      </w:pPr>
      <w:r>
        <w:t xml:space="preserve">Analysis: Key Challenges and Contributions</w:t>
      </w:r>
    </w:p>
    <w:p>
      <w:pPr>
        <w:pStyle w:val="FirstParagraph"/>
      </w:pPr>
      <w:r>
        <w:t xml:space="preserve">Translator-interpreters in South Korea's Seoul face a unique set of challenges. One major issue is the complexity of the Korean language, which includes honorifics, context-dependent meanings, and a writing system that requires specialized training. For instance, interpreting for diplomats or business executives often necessitates precise understanding of formal Korean versus colloquial speech.</w:t>
      </w:r>
    </w:p>
    <w:p>
      <w:pPr>
        <w:pStyle w:val="BodyText"/>
      </w:pPr>
      <w:r>
        <w:t xml:space="preserve">Cultural sensitivity is another critical factor. In Seoul's multicultural environment, translator-interpreters must be aware of norms such as the importance of "jeong" (a sense of loyalty and emotional connection) in interpersonal communication. Missteps in tone or phrasing can lead to misunderstandings, highlighting the need for cultural competence.</w:t>
      </w:r>
    </w:p>
    <w:p>
      <w:pPr>
        <w:pStyle w:val="BodyText"/>
      </w:pPr>
      <w:r>
        <w:t xml:space="preserve">Despite these challenges, translator-interpreters make significant contributions to Seoul's global engagement. For example, during the 2018 PyeongChang Winter Olympics held near Seoul, professionals ensured smooth communication between international athletes and local staff. Similarly, in medical settings, accurate interpretation can be lifesaving for non-Korean patients.</w:t>
      </w:r>
    </w:p>
    <w:bookmarkEnd w:id="23"/>
    <w:bookmarkEnd w:id="24"/>
    <w:bookmarkStart w:id="26" w:name="case-studies"/>
    <w:bookmarkStart w:id="25" w:name="case-studies-real-world-applications"/>
    <w:p>
      <w:pPr>
        <w:pStyle w:val="Heading2"/>
      </w:pPr>
      <w:r>
        <w:t xml:space="preserve">Case Studies: Real-World Applications</w:t>
      </w:r>
    </w:p>
    <w:p>
      <w:pPr>
        <w:pStyle w:val="FirstParagraph"/>
      </w:pPr>
      <w:r>
        <w:rPr>
          <w:bCs/>
          <w:b/>
        </w:rPr>
        <w:t xml:space="preserve">1. International Business Negotiations:</w:t>
      </w:r>
      <w:r>
        <w:t xml:space="preserve"> </w:t>
      </w:r>
      <w:r>
        <w:t xml:space="preserve">A multinational corporation headquartered in Seoul required a translator-interpreter to facilitate negotiations between Korean and German executives. The interpreter had to navigate technical jargon related to manufacturing processes while maintaining the formal tone expected by both parties.</w:t>
      </w:r>
    </w:p>
    <w:p>
      <w:pPr>
        <w:pStyle w:val="BodyText"/>
      </w:pPr>
      <w:r>
        <w:rPr>
          <w:bCs/>
          <w:b/>
        </w:rPr>
        <w:t xml:space="preserve">2. Multicultural Family Services:</w:t>
      </w:r>
      <w:r>
        <w:t xml:space="preserve"> </w:t>
      </w:r>
      <w:r>
        <w:t xml:space="preserve">In Seoul's Gangnam district, a non-profit organization provides translation services for immigrant families. The translator-interpreters here must balance linguistic accuracy with cultural empathy to address sensitive issues such as education and healthcare access.</w:t>
      </w:r>
    </w:p>
    <w:p>
      <w:pPr>
        <w:pStyle w:val="BodyText"/>
      </w:pPr>
      <w:r>
        <w:rPr>
          <w:bCs/>
          <w:b/>
        </w:rPr>
        <w:t xml:space="preserve">3. Diplomatic Missions:</w:t>
      </w:r>
      <w:r>
        <w:t xml:space="preserve"> </w:t>
      </w:r>
      <w:r>
        <w:t xml:space="preserve">During a recent UN conference in Seoul, interpreter teams supported discussions between Korean officials and delegates from over 50 countries. The interpreters' ability to convey nuanced political language was critical to the success of the event.</w:t>
      </w:r>
    </w:p>
    <w:bookmarkEnd w:id="25"/>
    <w:bookmarkEnd w:id="26"/>
    <w:bookmarkStart w:id="28" w:name="conclusion"/>
    <w:bookmarkStart w:id="27" w:name="conclusion-and-future-research"/>
    <w:p>
      <w:pPr>
        <w:pStyle w:val="Heading2"/>
      </w:pPr>
      <w:r>
        <w:t xml:space="preserve">Conclusion and Future Research</w:t>
      </w:r>
    </w:p>
    <w:p>
      <w:pPr>
        <w:pStyle w:val="FirstParagraph"/>
      </w:pPr>
      <w:r>
        <w:t xml:space="preserve">This Master Thesis has demonstrated that translator-interpreters are not merely linguistic tools but cultural bridges in South Korea's Seoul. Their work underpins the city's ability to engage with the global community while preserving its unique identity. As Seoul continues to evolve as a multicultural hub, the demand for skilled professionals in this field will only grow.</w:t>
      </w:r>
    </w:p>
    <w:p>
      <w:pPr>
        <w:pStyle w:val="BodyText"/>
      </w:pPr>
      <w:r>
        <w:t xml:space="preserve">Future research could explore emerging technologies such as AI-powered translation tools and their potential impact on professional translator-interpreters in Seoul. Additionally, comparative studies between translator-interpreters in Seoul and other global cities (e.g., Tokyo or New York) could provide deeper insights into best practices for cross-cultural communication.</w:t>
      </w:r>
    </w:p>
    <w:bookmarkEnd w:id="27"/>
    <w:bookmarkEnd w:id="28"/>
    <w:p>
      <w:pPr>
        <w:pStyle w:val="BodyText"/>
      </w:pPr>
      <w:r>
        <w:rPr>
          <w:iCs/>
          <w:i/>
        </w:rPr>
        <w:t xml:space="preserve">Keywords: Master Thesis, Translator Interpreter, South Korea Seoul</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Translator-Interpreters in South Korea's Seoul</dc:title>
  <dc:creator/>
  <dc:language>en</dc:language>
  <cp:keywords/>
  <dcterms:created xsi:type="dcterms:W3CDTF">2026-07-21T15:59:40Z</dcterms:created>
  <dcterms:modified xsi:type="dcterms:W3CDTF">2026-07-21T15:59:40Z</dcterms:modified>
</cp:coreProperties>
</file>

<file path=docProps/custom.xml><?xml version="1.0" encoding="utf-8"?>
<Properties xmlns="http://schemas.openxmlformats.org/officeDocument/2006/custom-properties" xmlns:vt="http://schemas.openxmlformats.org/officeDocument/2006/docPropsVTypes"/>
</file>