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f37ce15ed716602b31cc9b96754181db5fd43fb"/>
    <w:p>
      <w:pPr>
        <w:pStyle w:val="Heading1"/>
      </w:pPr>
      <w:r>
        <w:t xml:space="preserve">Master Thesis: The Role of Translator Interpreter in Thailand Bangkok</w:t>
      </w:r>
    </w:p>
    <w:bookmarkStart w:id="20" w:name="abstract"/>
    <w:p>
      <w:pPr>
        <w:pStyle w:val="Heading2"/>
      </w:pPr>
      <w:r>
        <w:t xml:space="preserve">Abstract</w:t>
      </w:r>
    </w:p>
    <w:p>
      <w:pPr>
        <w:pStyle w:val="FirstParagraph"/>
      </w:pPr>
      <w:r>
        <w:t xml:space="preserve">This Master Thesis explores the critical role of a translator interpreter within the unique sociocultural and linguistic context of Thailand, specifically focusing on the city of Bangkok. As a global hub for commerce, tourism, and cultural exchange, Bangkok presents distinct challenges and opportunities for professionals in translation and interpretation. The study investigates how these professionals navigate multilingual communication barriers while adhering to Thai cultural norms. Emphasis is placed on the demand for skilled translator interpreters in sectors such as legal proceedings, healthcare, education, and international business. Through a combination of qualitative analysis and case studies, this thesis highlights the importance of linguistic proficiency, cultural competence, and technological integration in enhancing the effectiveness of translator interpreters operating in Bangkok.</w:t>
      </w:r>
    </w:p>
    <w:bookmarkEnd w:id="20"/>
    <w:bookmarkStart w:id="21" w:name="introduction"/>
    <w:p>
      <w:pPr>
        <w:pStyle w:val="Heading2"/>
      </w:pPr>
      <w:r>
        <w:t xml:space="preserve">Introduction</w:t>
      </w:r>
    </w:p>
    <w:p>
      <w:pPr>
        <w:pStyle w:val="FirstParagraph"/>
      </w:pPr>
      <w:r>
        <w:t xml:space="preserve">The city of Bangkok serves as a microcosm of Thailand’s linguistic diversity and international connectivity. As Thailand’s economic and political capital, it attracts a vast array of foreign nationals, tourists, and multinational corporations. This dynamic environment necessitates the presence of skilled translator interpreters who can bridge communication gaps across languages such as Thai, English, Chinese, Japanese, Korean, and others. The purpose of this Master Thesis is to critically examine the evolving demands placed on translator interpreters in Bangkok and to propose strategies for improving their training and professional development. This study underscores the significance of understanding both linguistic nuances and cultural sensitivities in a city where respect for hierarchy, Buddhist values, and traditional customs remains paramount.</w:t>
      </w:r>
    </w:p>
    <w:bookmarkEnd w:id="21"/>
    <w:bookmarkStart w:id="22" w:name="literature-review"/>
    <w:p>
      <w:pPr>
        <w:pStyle w:val="Heading2"/>
      </w:pPr>
      <w:r>
        <w:t xml:space="preserve">Literature Review</w:t>
      </w:r>
    </w:p>
    <w:p>
      <w:pPr>
        <w:pStyle w:val="FirstParagraph"/>
      </w:pPr>
      <w:r>
        <w:t xml:space="preserve">Previous research on translation studies in Southeast Asia highlights the growing importance of cross-cultural communication skills. In Thailand, where English is widely taught but not universally spoken, the role of a translator interpreter extends beyond mere language conversion. Studies by Chulalongkorn University (2020) and Mahidol University (2019) emphasize that successful translation in Bangkok requires an understanding of local idioms, humor, and nonverbal cues. Furthermore, the rise of digital platforms such as Zoom and Skype has transformed the work of translator interpreters, demanding adaptability to remote communication tools while maintaining accuracy in real-time settings.</w:t>
      </w:r>
    </w:p>
    <w:bookmarkEnd w:id="22"/>
    <w:bookmarkStart w:id="23" w:name="methodology"/>
    <w:p>
      <w:pPr>
        <w:pStyle w:val="Heading2"/>
      </w:pPr>
      <w:r>
        <w:t xml:space="preserve">Methodology</w:t>
      </w:r>
    </w:p>
    <w:p>
      <w:pPr>
        <w:pStyle w:val="FirstParagraph"/>
      </w:pPr>
      <w:r>
        <w:t xml:space="preserve">This study employs a mixed-methods approach, combining interviews with 15 professional translator interpreters operating in Bangkok and an analysis of 30 case studies from legal, medical, and business contexts. Qualitative data was gathered through semi-structured interviews exploring challenges such as dialectal variations (e.g., Central Thai vs. regional dialects) and cultural misunderstandings. Quantitative data included surveys assessing client satisfaction with translation services in Bangkok’s tourism sector. The research also incorporates secondary sources, including academic journals, government reports on language education in Thailand, and industry white papers on interpretation technology.</w:t>
      </w:r>
    </w:p>
    <w:bookmarkEnd w:id="23"/>
    <w:bookmarkStart w:id="24" w:name="findings"/>
    <w:p>
      <w:pPr>
        <w:pStyle w:val="Heading2"/>
      </w:pPr>
      <w:r>
        <w:t xml:space="preserve">Findings</w:t>
      </w:r>
    </w:p>
    <w:p>
      <w:pPr>
        <w:pStyle w:val="FirstParagraph"/>
      </w:pPr>
      <w:r>
        <w:t xml:space="preserve">The findings reveal that translator interpreters in Bangkok face three primary challenges: linguistic complexity due to multiple languages spoken by expatriates and locals; cultural sensitivity issues arising from misinterpretations of social hierarchies or taboos; and technological limitations in remote interpreting scenarios. For example, during a legal case involving Thai-English translation, an interpreter had to navigate formal courtroom language while ensuring the defendant’s understanding of legal terms. In healthcare settings, miscommunication about medical instructions led to delays in treatment, underscoring the need for specialized training.</w:t>
      </w:r>
    </w:p>
    <w:bookmarkEnd w:id="24"/>
    <w:bookmarkStart w:id="25" w:name="discussion"/>
    <w:p>
      <w:pPr>
        <w:pStyle w:val="Heading2"/>
      </w:pPr>
      <w:r>
        <w:t xml:space="preserve">Discussion</w:t>
      </w:r>
    </w:p>
    <w:p>
      <w:pPr>
        <w:pStyle w:val="FirstParagraph"/>
      </w:pPr>
      <w:r>
        <w:t xml:space="preserve">The results highlight the indispensable role of translator interpreters in fostering inclusivity and efficiency in Bangkok’s multilingual society. The study also identifies gaps in current training programs, which often prioritize linguistic skills over cultural competence. Recommendations include incorporating Thai cultural studies into interpreter training curricula, leveraging AI-powered translation tools to support real-time interpreting, and establishing a certification body for professional translator interpreters in Thailand.</w:t>
      </w:r>
    </w:p>
    <w:bookmarkEnd w:id="25"/>
    <w:bookmarkStart w:id="26" w:name="conclusion"/>
    <w:p>
      <w:pPr>
        <w:pStyle w:val="Heading2"/>
      </w:pPr>
      <w:r>
        <w:t xml:space="preserve">Conclusion</w:t>
      </w:r>
    </w:p>
    <w:p>
      <w:pPr>
        <w:pStyle w:val="FirstParagraph"/>
      </w:pPr>
      <w:r>
        <w:t xml:space="preserve">In conclusion, the Master Thesis on the role of a translator interpreter in Thailand Bangkok underscores the unique demands of this profession within a culturally rich and linguistically diverse urban environment. As Bangkok continues to grow as an international center, investing in skilled translator interpreters is essential for ensuring effective communication across sectors. This research contributes to academic discourse by emphasizing the interplay between language, technology, and cultural context in shaping the future of interpretation services in Thailand.</w:t>
      </w:r>
    </w:p>
    <w:bookmarkEnd w:id="26"/>
    <w:bookmarkStart w:id="27" w:name="references"/>
    <w:p>
      <w:pPr>
        <w:pStyle w:val="Heading2"/>
      </w:pPr>
      <w:r>
        <w:t xml:space="preserve">References</w:t>
      </w:r>
    </w:p>
    <w:p>
      <w:pPr>
        <w:numPr>
          <w:ilvl w:val="0"/>
          <w:numId w:val="1001"/>
        </w:numPr>
        <w:pStyle w:val="Compact"/>
      </w:pPr>
      <w:r>
        <w:t xml:space="preserve">Chulalongkorn University. (2020). "Cultural Nuances in Thai-English Translation." Journal of Southeast Asian Studies.</w:t>
      </w:r>
    </w:p>
    <w:p>
      <w:pPr>
        <w:numPr>
          <w:ilvl w:val="0"/>
          <w:numId w:val="1001"/>
        </w:numPr>
        <w:pStyle w:val="Compact"/>
      </w:pPr>
      <w:r>
        <w:t xml:space="preserve">Mahidol University. (2019). "Language Barriers and Healthcare Communication in Bangkok." International Journal of Linguistics.</w:t>
      </w:r>
    </w:p>
    <w:p>
      <w:pPr>
        <w:numPr>
          <w:ilvl w:val="0"/>
          <w:numId w:val="1001"/>
        </w:numPr>
        <w:pStyle w:val="Compact"/>
      </w:pPr>
      <w:r>
        <w:t xml:space="preserve">International Association of Conference Interpreters. (2021). "Remote Interpreting: Challenges and Innovations."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Translator Interpreters in Bangkok</w:t>
      </w:r>
      <w:r>
        <w:br/>
      </w:r>
      <w:r>
        <w:rPr>
          <w:bCs/>
          <w:b/>
        </w:rPr>
        <w:t xml:space="preserve">Appendix B:</w:t>
      </w:r>
      <w:r>
        <w:t xml:space="preserve"> </w:t>
      </w:r>
      <w:r>
        <w:t xml:space="preserve">Survey Sample for Client Satisfaction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Thailand Bangkok</dc:title>
  <dc:creator/>
  <dc:language>en</dc:language>
  <cp:keywords/>
  <dcterms:created xsi:type="dcterms:W3CDTF">2026-07-19T23:16:13Z</dcterms:created>
  <dcterms:modified xsi:type="dcterms:W3CDTF">2026-07-19T23:16:13Z</dcterms:modified>
</cp:coreProperties>
</file>

<file path=docProps/custom.xml><?xml version="1.0" encoding="utf-8"?>
<Properties xmlns="http://schemas.openxmlformats.org/officeDocument/2006/custom-properties" xmlns:vt="http://schemas.openxmlformats.org/officeDocument/2006/docPropsVTypes"/>
</file>