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1bdd1258c50a2f99b80894dac046494d367dbc"/>
    <w:p>
      <w:pPr>
        <w:pStyle w:val="Heading1"/>
      </w:pPr>
      <w:r>
        <w:t xml:space="preserve">Master Thesis: The Role and Challenges of University Lecturers in Argentina Córdoba</w:t>
      </w:r>
    </w:p>
    <w:bookmarkStart w:id="20" w:name="abstract"/>
    <w:p>
      <w:pPr>
        <w:pStyle w:val="Heading2"/>
      </w:pPr>
      <w:r>
        <w:t xml:space="preserve">Abstract</w:t>
      </w:r>
    </w:p>
    <w:p>
      <w:pPr>
        <w:pStyle w:val="FirstParagraph"/>
      </w:pPr>
      <w:r>
        <w:t xml:space="preserve">This Master Thesis explores the multifaceted role of university lecturers within the academic ecosystem of Argentina Córdoba, a region renowned for its rich educational heritage and vibrant intellectual community. The study critically examines the responsibilities, challenges, and evolving dynamics faced by university lecturers in shaping higher education in this South American hub. Through a combination of qualitative analysis and case studies, this thesis highlights the unique socio-political context of Córdoba and its influence on academic practices. It also proposes recommendations for enhancing the professional development and institutional support for lecturers to ensure sustainable educational quality in Argentina Córdoba.</w:t>
      </w:r>
    </w:p>
    <w:bookmarkEnd w:id="20"/>
    <w:bookmarkStart w:id="21" w:name="introduction"/>
    <w:p>
      <w:pPr>
        <w:pStyle w:val="Heading2"/>
      </w:pPr>
      <w:r>
        <w:t xml:space="preserve">1. Introduction</w:t>
      </w:r>
    </w:p>
    <w:p>
      <w:pPr>
        <w:pStyle w:val="FirstParagraph"/>
      </w:pPr>
      <w:r>
        <w:t xml:space="preserve">Argentina Córdoba, home to prestigious institutions such as the Universidad Nacional de Córdoba (UNC) and the Universidad Católica de Córdoba, stands as a cornerstone of higher education in South America. The university lecturers in this region play a pivotal role not only in delivering academic content but also in fostering critical thinking and innovation among students. This thesis investigates how these educators navigate the complexities of their roles within an environment shaped by historical, cultural, and economic factors unique to Argentina Córdoba.</w:t>
      </w:r>
    </w:p>
    <w:p>
      <w:pPr>
        <w:pStyle w:val="BodyText"/>
      </w:pPr>
      <w:r>
        <w:t xml:space="preserve">As a Master Thesis, this work seeks to contribute to the broader discourse on academic professionalism by centering on a specific geographic and institutional context. The term "University Lecturer" is central here, as it encapsulates both the pedagogical and scholarly responsibilities of these educators. Furthermore, Argentina Córdoba’s distinct position as a hub for social activism and intellectual exchange adds layers of complexity to the lecturers' experiences.</w:t>
      </w:r>
    </w:p>
    <w:bookmarkEnd w:id="21"/>
    <w:bookmarkStart w:id="22" w:name="historical-and-institutional-context"/>
    <w:p>
      <w:pPr>
        <w:pStyle w:val="Heading2"/>
      </w:pPr>
      <w:r>
        <w:t xml:space="preserve">2. Historical and Institutional Context</w:t>
      </w:r>
    </w:p>
    <w:p>
      <w:pPr>
        <w:pStyle w:val="FirstParagraph"/>
      </w:pPr>
      <w:r>
        <w:t xml:space="preserve">Argentina Córdoba has long been associated with academic excellence, tracing its roots to the establishment of the Universidad Nacional de Córdoba in 1813, one of Latin America’s oldest universities. This legacy has shaped a culture where university lecturers are not merely educators but also custodians of democratic values and critical inquiry. However, this context is fraught with challenges such as resource constraints, political polarization, and the pressure to align curricula with national educational policies.</w:t>
      </w:r>
    </w:p>
    <w:p>
      <w:pPr>
        <w:pStyle w:val="BodyText"/>
      </w:pPr>
      <w:r>
        <w:t xml:space="preserve">The role of University Lecturers in Córdoba extends beyond classroom instruction; they often engage in research, community outreach, and public debates on issues ranging from education reform to social justice. This duality—of academic rigor and societal engagement—is a defining feature of their profession in this region.</w:t>
      </w:r>
    </w:p>
    <w:bookmarkEnd w:id="22"/>
    <w:bookmarkStart w:id="23" w:name="X03f2b1b9040751cffb7cce642b5c717c4c06568"/>
    <w:p>
      <w:pPr>
        <w:pStyle w:val="Heading2"/>
      </w:pPr>
      <w:r>
        <w:t xml:space="preserve">3. Key Challenges Faced by University Lecturers</w:t>
      </w:r>
    </w:p>
    <w:p>
      <w:pPr>
        <w:pStyle w:val="FirstParagraph"/>
      </w:pPr>
      <w:r>
        <w:t xml:space="preserve">Despite their central role, university lecturers in Argentina Córdoba face significant hurdles. These include:</w:t>
      </w:r>
    </w:p>
    <w:p>
      <w:pPr>
        <w:numPr>
          <w:ilvl w:val="0"/>
          <w:numId w:val="1001"/>
        </w:numPr>
        <w:pStyle w:val="Compact"/>
      </w:pPr>
      <w:r>
        <w:rPr>
          <w:bCs/>
          <w:b/>
        </w:rPr>
        <w:t xml:space="preserve">Limited Resources:</w:t>
      </w:r>
      <w:r>
        <w:t xml:space="preserve"> </w:t>
      </w:r>
      <w:r>
        <w:t xml:space="preserve">Many institutions in Córdoba struggle with funding, affecting access to modern pedagogical tools and infrastructure.</w:t>
      </w:r>
    </w:p>
    <w:p>
      <w:pPr>
        <w:numPr>
          <w:ilvl w:val="0"/>
          <w:numId w:val="1001"/>
        </w:numPr>
        <w:pStyle w:val="Compact"/>
      </w:pPr>
      <w:r>
        <w:rPr>
          <w:bCs/>
          <w:b/>
        </w:rPr>
        <w:t xml:space="preserve">Administrative Pressures:</w:t>
      </w:r>
      <w:r>
        <w:t xml:space="preserve"> </w:t>
      </w:r>
      <w:r>
        <w:t xml:space="preserve">Lecturers often grapple with bureaucratic inefficiencies that hinder their ability to focus on teaching and research.</w:t>
      </w:r>
    </w:p>
    <w:p>
      <w:pPr>
        <w:numPr>
          <w:ilvl w:val="0"/>
          <w:numId w:val="1001"/>
        </w:numPr>
        <w:pStyle w:val="Compact"/>
      </w:pPr>
      <w:r>
        <w:rPr>
          <w:bCs/>
          <w:b/>
        </w:rPr>
        <w:t xml:space="preserve">Socio-Political Tensions:</w:t>
      </w:r>
      <w:r>
        <w:t xml:space="preserve"> </w:t>
      </w:r>
      <w:r>
        <w:t xml:space="preserve">The region’s history of student activism, such as the 1966 "Revolution of the Argentine Left," continues to influence academic freedom and institutional policies.</w:t>
      </w:r>
    </w:p>
    <w:p>
      <w:pPr>
        <w:pStyle w:val="FirstParagraph"/>
      </w:pPr>
      <w:r>
        <w:t xml:space="preserve">These challenges are compounded by the global shift toward digital education, which requires lecturers to adapt rapidly while contending with limited technological support. The thesis argues that addressing these issues is crucial for maintaining the quality of higher education in Argentina Córdoba.</w:t>
      </w:r>
    </w:p>
    <w:bookmarkEnd w:id="23"/>
    <w:bookmarkStart w:id="24" w:name="contributions-to-higher-education"/>
    <w:p>
      <w:pPr>
        <w:pStyle w:val="Heading2"/>
      </w:pPr>
      <w:r>
        <w:t xml:space="preserve">4. Contributions to Higher Education</w:t>
      </w:r>
    </w:p>
    <w:p>
      <w:pPr>
        <w:pStyle w:val="FirstParagraph"/>
      </w:pPr>
      <w:r>
        <w:t xml:space="preserve">University Lecturers in Córdoba are instrumental in shaping the intellectual landscape of Argentina. Their work extends beyond formal teaching to include mentorship, curriculum development, and fostering a culture of lifelong learning. For instance, lecturers at UNC have pioneered interdisciplinary programs that address regional issues such as environmental sustainability and rural development.</w:t>
      </w:r>
    </w:p>
    <w:p>
      <w:pPr>
        <w:pStyle w:val="BodyText"/>
      </w:pPr>
      <w:r>
        <w:t xml:space="preserve">Moreover, the thesis highlights how these educators act as bridges between academia and society. By integrating local knowledge into their teaching practices—such as incorporating indigenous perspectives or analyzing Córdoba’s historical role in Argentina’s independence—they ensure that education remains relevant to students’ lived realities.</w:t>
      </w:r>
    </w:p>
    <w:bookmarkEnd w:id="24"/>
    <w:bookmarkStart w:id="25" w:name="X86bb2723df56729e797c3340aa68e6dd22140b9"/>
    <w:p>
      <w:pPr>
        <w:pStyle w:val="Heading2"/>
      </w:pPr>
      <w:r>
        <w:t xml:space="preserve">5. Recommendations for Institutional Support</w:t>
      </w:r>
    </w:p>
    <w:p>
      <w:pPr>
        <w:pStyle w:val="FirstParagraph"/>
      </w:pPr>
      <w:r>
        <w:t xml:space="preserve">To strengthen the capabilities of University Lecturers in Argentina Córdoba, this Master Thesis proposes several strategies:</w:t>
      </w:r>
    </w:p>
    <w:p>
      <w:pPr>
        <w:numPr>
          <w:ilvl w:val="0"/>
          <w:numId w:val="1002"/>
        </w:numPr>
        <w:pStyle w:val="Compact"/>
      </w:pPr>
      <w:r>
        <w:rPr>
          <w:bCs/>
          <w:b/>
        </w:rPr>
        <w:t xml:space="preserve">Investment in Professional Development:</w:t>
      </w:r>
      <w:r>
        <w:t xml:space="preserve"> </w:t>
      </w:r>
      <w:r>
        <w:t xml:space="preserve">Regular training programs on pedagogical innovation and digital tools are essential to keep lecturers abreast of global educational trends.</w:t>
      </w:r>
    </w:p>
    <w:p>
      <w:pPr>
        <w:numPr>
          <w:ilvl w:val="0"/>
          <w:numId w:val="1002"/>
        </w:numPr>
        <w:pStyle w:val="Compact"/>
      </w:pPr>
      <w:r>
        <w:rPr>
          <w:bCs/>
          <w:b/>
        </w:rPr>
        <w:t xml:space="preserve">Enhanced Institutional Autonomy:</w:t>
      </w:r>
      <w:r>
        <w:t xml:space="preserve"> </w:t>
      </w:r>
      <w:r>
        <w:t xml:space="preserve">Granting universities greater independence from political interference would allow lecturers to focus on academic excellence without external pressures.</w:t>
      </w:r>
    </w:p>
    <w:p>
      <w:pPr>
        <w:numPr>
          <w:ilvl w:val="0"/>
          <w:numId w:val="1002"/>
        </w:numPr>
        <w:pStyle w:val="Compact"/>
      </w:pPr>
      <w:r>
        <w:rPr>
          <w:bCs/>
          <w:b/>
        </w:rPr>
        <w:t xml:space="preserve">Community Engagement Initiatives:</w:t>
      </w:r>
      <w:r>
        <w:t xml:space="preserve"> </w:t>
      </w:r>
      <w:r>
        <w:t xml:space="preserve">Encouraging collaboration between lecturers, local organizations, and students can amplify the impact of education on societal challenges.</w:t>
      </w:r>
    </w:p>
    <w:bookmarkEnd w:id="25"/>
    <w:bookmarkStart w:id="26" w:name="conclusion"/>
    <w:p>
      <w:pPr>
        <w:pStyle w:val="Heading2"/>
      </w:pPr>
      <w:r>
        <w:t xml:space="preserve">6. Conclusion</w:t>
      </w:r>
    </w:p>
    <w:p>
      <w:pPr>
        <w:pStyle w:val="FirstParagraph"/>
      </w:pPr>
      <w:r>
        <w:t xml:space="preserve">In conclusion, this Master Thesis underscores the indispensable role of University Lecturers in Argentina Córdoba as both educators and agents of social change. Their work is deeply intertwined with the region’s historical legacy and contemporary challenges. By addressing systemic barriers and fostering institutional support, Argentina Córdoba can ensure that its academic institutions continue to produce globally competitive graduates while preserving their unique cultural identity.</w:t>
      </w:r>
    </w:p>
    <w:p>
      <w:pPr>
        <w:pStyle w:val="BodyText"/>
      </w:pPr>
      <w:r>
        <w:t xml:space="preserve">As a Master Thesis, this study not only contributes to the understanding of university lecturers’ roles but also serves as a call to action for policymakers, educators, and stakeholders in Argentina Córdoba. The future of higher education in this vibrant region depends on recognizing and empowering those who shape its intellectual foundations.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Argentina Córdoba</dc:title>
  <dc:creator/>
  <dc:language>en</dc:language>
  <cp:keywords/>
  <dcterms:created xsi:type="dcterms:W3CDTF">2026-07-23T08:05:30Z</dcterms:created>
  <dcterms:modified xsi:type="dcterms:W3CDTF">2026-07-23T08:05:30Z</dcterms:modified>
</cp:coreProperties>
</file>

<file path=docProps/custom.xml><?xml version="1.0" encoding="utf-8"?>
<Properties xmlns="http://schemas.openxmlformats.org/officeDocument/2006/custom-properties" xmlns:vt="http://schemas.openxmlformats.org/officeDocument/2006/docPropsVTypes"/>
</file>