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ebb51a119cd31b3364c222c5ca48a9f2e4ce7a1"/>
    <w:p>
      <w:pPr>
        <w:pStyle w:val="Heading1"/>
      </w:pPr>
      <w:r>
        <w:t xml:space="preserve">Master Thesis: The Role of University Lecturers in Higher Education in France Marseille</w:t>
      </w:r>
    </w:p>
    <w:bookmarkStart w:id="20" w:name="abstract"/>
    <w:p>
      <w:pPr>
        <w:pStyle w:val="Heading2"/>
      </w:pPr>
      <w:r>
        <w:t xml:space="preserve">Abstract</w:t>
      </w:r>
    </w:p>
    <w:p>
      <w:pPr>
        <w:pStyle w:val="FirstParagraph"/>
      </w:pPr>
      <w:r>
        <w:t xml:space="preserve">This Master Thesis explores the multifaceted role of university lecturers within the academic and administrative framework of higher education institutions in France, with a specific focus on the city of Marseille. Given its status as a major educational hub in southern France, Marseille presents unique challenges and opportunities for university lecturers navigating a rapidly evolving educational landscape. The study examines how lecturers balance pedagogical responsibilities, research obligations, and administrative duties while contributing to the academic community in this dynamic urban environment. Through a combination of qualitative interviews, document analysis, and comparative case studies, this thesis highlights the impact of local policies, cultural dynamics, and institutional structures on the professional experiences of university lecturers in Marseille.</w:t>
      </w:r>
    </w:p>
    <w:bookmarkEnd w:id="20"/>
    <w:bookmarkStart w:id="21" w:name="introduction"/>
    <w:p>
      <w:pPr>
        <w:pStyle w:val="Heading2"/>
      </w:pPr>
      <w:r>
        <w:t xml:space="preserve">Introduction</w:t>
      </w:r>
    </w:p>
    <w:p>
      <w:pPr>
        <w:pStyle w:val="FirstParagraph"/>
      </w:pPr>
      <w:r>
        <w:t xml:space="preserve">The role of university lecturers in France is increasingly complex due to shifting educational priorities, technological integration, and demographic changes. In Marseille, a city known for its multicultural population and historical significance in Mediterranean studies, the demands on university lecturers are amplified by the need to address both local and global challenges. This thesis investigates how these professionals navigate their responsibilities within institutions such as Aix-Marseille University (AMU), while contributing to the intellectual and economic development of the region. The study is framed within broader questions about higher education reform in France, particularly under initiatives like</w:t>
      </w:r>
      <w:r>
        <w:t xml:space="preserve"> </w:t>
      </w:r>
      <w:r>
        <w:rPr>
          <w:iCs/>
          <w:i/>
        </w:rPr>
        <w:t xml:space="preserve">Plan Études</w:t>
      </w:r>
      <w:r>
        <w:t xml:space="preserve"> </w:t>
      </w:r>
      <w:r>
        <w:t xml:space="preserve">and</w:t>
      </w:r>
      <w:r>
        <w:t xml:space="preserve"> </w:t>
      </w:r>
      <w:r>
        <w:rPr>
          <w:iCs/>
          <w:i/>
        </w:rPr>
        <w:t xml:space="preserve">L'Orsay 2027</w:t>
      </w:r>
      <w:r>
        <w:t xml:space="preserve">, which aim to modernize academic structures.</w:t>
      </w:r>
    </w:p>
    <w:bookmarkEnd w:id="21"/>
    <w:bookmarkStart w:id="22" w:name="literature-review"/>
    <w:p>
      <w:pPr>
        <w:pStyle w:val="Heading2"/>
      </w:pPr>
      <w:r>
        <w:t xml:space="preserve">Literature Review</w:t>
      </w:r>
    </w:p>
    <w:p>
      <w:pPr>
        <w:pStyle w:val="FirstParagraph"/>
      </w:pPr>
      <w:r>
        <w:t xml:space="preserve">The existing body of literature on university lecturers in France emphasizes their dual role as educators and researchers. However, studies often overlook the localized context of cities like Marseille, where unique socio-cultural factors influence teaching practices. Research by [Author Name] (Year) highlights the strain on lecturers due to increased administrative burdens and reduced research funding, while [Another Author] (Year) notes the importance of interdisciplinary collaboration in urban centers. In Marseille, these dynamics are compounded by the city’s status as a melting pot of cultures and languages, requiring lecturers to adapt their pedagogical approaches to diverse student populations.</w:t>
      </w:r>
    </w:p>
    <w:bookmarkEnd w:id="22"/>
    <w:bookmarkStart w:id="23" w:name="methodology"/>
    <w:p>
      <w:pPr>
        <w:pStyle w:val="Heading2"/>
      </w:pPr>
      <w:r>
        <w:t xml:space="preserve">Methodology</w:t>
      </w:r>
    </w:p>
    <w:p>
      <w:pPr>
        <w:pStyle w:val="FirstParagraph"/>
      </w:pPr>
      <w:r>
        <w:t xml:space="preserve">This thesis employs a qualitative research methodology, combining semi-structured interviews with 15 university lecturers across disciplines at AMU and other institutions in Marseille. Data was collected through open-ended questions exploring their experiences with institutional policies, teaching methodologies, and professional development opportunities. Additionally, a review of administrative documents from the Direction des Études et de la Recherche (DER) at AMU provided insights into the structural challenges faced by lecturers. Comparative case studies were used to contextualize findings within national trends in French higher education.</w:t>
      </w:r>
    </w:p>
    <w:bookmarkEnd w:id="23"/>
    <w:bookmarkStart w:id="24" w:name="key-findings"/>
    <w:p>
      <w:pPr>
        <w:pStyle w:val="Heading2"/>
      </w:pPr>
      <w:r>
        <w:t xml:space="preserve">Key Findings</w:t>
      </w:r>
    </w:p>
    <w:p>
      <w:pPr>
        <w:pStyle w:val="FirstParagraph"/>
      </w:pPr>
      <w:r>
        <w:t xml:space="preserve">The analysis revealed that university lecturers in Marseille face unique pressures arising from the city’s demographic diversity and institutional demands. Over 70% of respondents cited the need to incorporate multilingual resources into their curricula, reflecting the region’s linguistic diversity. Additionally, many lecturers reported insufficient support for integrating technology into teaching, despite Marseille’s reputation as a tech innovation center in southern France. Institutional policies were identified as both a barrier and an enabler: while bureaucratic processes delayed grant allocations, collaborative initiatives between AMU and local organizations (e.g., the Mediterranean Institute of Human Sciences) fostered interdisciplinary research.</w:t>
      </w:r>
    </w:p>
    <w:bookmarkEnd w:id="24"/>
    <w:bookmarkStart w:id="25" w:name="discussion"/>
    <w:p>
      <w:pPr>
        <w:pStyle w:val="Heading2"/>
      </w:pPr>
      <w:r>
        <w:t xml:space="preserve">Discussion</w:t>
      </w:r>
    </w:p>
    <w:p>
      <w:pPr>
        <w:pStyle w:val="FirstParagraph"/>
      </w:pPr>
      <w:r>
        <w:t xml:space="preserve">The findings align with broader trends observed in French higher education but underscore the distinctiveness of Marseille’s academic environment. For instance, the emphasis on multilingualism in teaching mirrors national efforts to promote inclusivity under the</w:t>
      </w:r>
      <w:r>
        <w:t xml:space="preserve"> </w:t>
      </w:r>
      <w:r>
        <w:rPr>
          <w:iCs/>
          <w:i/>
        </w:rPr>
        <w:t xml:space="preserve">Égalité et Citoyenneté</w:t>
      </w:r>
      <w:r>
        <w:t xml:space="preserve"> </w:t>
      </w:r>
      <w:r>
        <w:t xml:space="preserve">agenda. However, lecturers’ struggles with technological integration highlight a gap between policy aspirations and on-the-ground implementation. This discrepancy suggests that while France has ambitious goals for digital transformation in education, localized challenges—such as uneven resource distribution in Marseille—require targeted solutions.</w:t>
      </w:r>
    </w:p>
    <w:bookmarkEnd w:id="25"/>
    <w:bookmarkStart w:id="26" w:name="recommendations"/>
    <w:p>
      <w:pPr>
        <w:pStyle w:val="Heading2"/>
      </w:pPr>
      <w:r>
        <w:t xml:space="preserve">Recommendations</w:t>
      </w:r>
    </w:p>
    <w:p>
      <w:pPr>
        <w:pStyle w:val="FirstParagraph"/>
      </w:pPr>
      <w:r>
        <w:t xml:space="preserve">Based on the study’s findings, several recommendations are proposed for university administrators and policymakers in France Marseille:</w:t>
      </w:r>
    </w:p>
    <w:p>
      <w:pPr>
        <w:numPr>
          <w:ilvl w:val="0"/>
          <w:numId w:val="1001"/>
        </w:numPr>
        <w:pStyle w:val="Compact"/>
      </w:pPr>
      <w:r>
        <w:t xml:space="preserve">Enhanced Professional Development:** Provide training programs tailored to the needs of lecturers working with diverse student populations and integrating technology.</w:t>
      </w:r>
    </w:p>
    <w:p>
      <w:pPr>
        <w:numPr>
          <w:ilvl w:val="0"/>
          <w:numId w:val="1001"/>
        </w:numPr>
        <w:pStyle w:val="Compact"/>
      </w:pPr>
      <w:r>
        <w:t xml:space="preserve">Resource Allocation:** Prioritize funding for digital infrastructure and multilingual educational resources at institutions like AMU.</w:t>
      </w:r>
    </w:p>
    <w:p>
      <w:pPr>
        <w:numPr>
          <w:ilvl w:val="0"/>
          <w:numId w:val="1001"/>
        </w:numPr>
        <w:pStyle w:val="Compact"/>
      </w:pPr>
      <w:r>
        <w:t xml:space="preserve">Cultural Integration Initiatives:** Foster partnerships between universities and local community organizations to address the socio-cultural needs of students in Marseille.</w:t>
      </w:r>
    </w:p>
    <w:bookmarkEnd w:id="26"/>
    <w:bookmarkStart w:id="27" w:name="conclusion"/>
    <w:p>
      <w:pPr>
        <w:pStyle w:val="Heading2"/>
      </w:pPr>
      <w:r>
        <w:t xml:space="preserve">Conclusion</w:t>
      </w:r>
    </w:p>
    <w:p>
      <w:pPr>
        <w:pStyle w:val="FirstParagraph"/>
      </w:pPr>
      <w:r>
        <w:t xml:space="preserve">This Master Thesis underscores the critical role of university lecturers in shaping higher education in France Marseille. By examining their experiences within a localized context, the study reveals both challenges and opportunities for institutional reform. As Marseille continues to grow as an academic and cultural hub, it is imperative that its universities support their lecturers with policies that reflect the city’s unique identity and ambitions. Future research should explore longitudinal trends in lecturer satisfaction and the long-term impact of interdisciplinary collaboration on student outcomes.</w:t>
      </w:r>
    </w:p>
    <w:bookmarkEnd w:id="27"/>
    <w:bookmarkStart w:id="28" w:name="references"/>
    <w:p>
      <w:pPr>
        <w:pStyle w:val="Heading2"/>
      </w:pPr>
      <w:r>
        <w:t xml:space="preserve">References</w:t>
      </w:r>
    </w:p>
    <w:p>
      <w:pPr>
        <w:pStyle w:val="FirstParagraph"/>
      </w:pPr>
      <w:r>
        <w:t xml:space="preserve">[Author Name]. (Year).</w:t>
      </w:r>
      <w:r>
        <w:t xml:space="preserve"> </w:t>
      </w:r>
      <w:r>
        <w:rPr>
          <w:iCs/>
          <w:i/>
        </w:rPr>
        <w:t xml:space="preserve">Title of Study</w:t>
      </w:r>
      <w:r>
        <w:t xml:space="preserve">. Journal Name, Volume(Issue), Pages. DOI:10.xxxx/xxxxx</w:t>
      </w:r>
      <w:r>
        <w:br/>
      </w:r>
      <w:r>
        <w:t xml:space="preserve">[Another Author]. (Year).</w:t>
      </w:r>
      <w:r>
        <w:t xml:space="preserve"> </w:t>
      </w:r>
      <w:r>
        <w:rPr>
          <w:iCs/>
          <w:i/>
        </w:rPr>
        <w:t xml:space="preserve">Title of Study</w:t>
      </w:r>
      <w:r>
        <w:t xml:space="preserve">. Publisher. ISBN:XXXXXXXXXX</w:t>
      </w:r>
      <w:r>
        <w:br/>
      </w:r>
      <w:r>
        <w:t xml:space="preserve">Direction des Études et de la Recherche (DER). (Year).</w:t>
      </w:r>
      <w:r>
        <w:t xml:space="preserve"> </w:t>
      </w:r>
      <w:r>
        <w:rPr>
          <w:iCs/>
          <w:i/>
        </w:rPr>
        <w:t xml:space="preserve">Annual Report on Institutional Policies</w:t>
      </w:r>
      <w:r>
        <w:t xml:space="preserve">. Aix-Marseille University.</w:t>
      </w:r>
    </w:p>
    <w:p>
      <w:pPr>
        <w:pStyle w:val="BodyText"/>
      </w:pPr>
      <w:r>
        <w:rPr>
          <w:bCs/>
          <w:b/>
        </w:rPr>
        <w:t xml:space="preserve">Note:</w:t>
      </w:r>
      <w:r>
        <w:t xml:space="preserve"> </w:t>
      </w:r>
      <w:r>
        <w:t xml:space="preserve">This document is a fictional example created to fulfill the request for a Master Thesis structure tailored to France Marseille. Actual research would require institutional approval and access to primary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Higher Education in France Marseille</dc:title>
  <dc:creator/>
  <dc:language>en</dc:language>
  <cp:keywords/>
  <dcterms:created xsi:type="dcterms:W3CDTF">2026-07-23T10:06:11Z</dcterms:created>
  <dcterms:modified xsi:type="dcterms:W3CDTF">2026-07-23T10:06:11Z</dcterms:modified>
</cp:coreProperties>
</file>

<file path=docProps/custom.xml><?xml version="1.0" encoding="utf-8"?>
<Properties xmlns="http://schemas.openxmlformats.org/officeDocument/2006/custom-properties" xmlns:vt="http://schemas.openxmlformats.org/officeDocument/2006/docPropsVTypes"/>
</file>