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0c1e3d857a4da36a5ef6f10670e05e5b4030f77"/>
    <w:p>
      <w:pPr>
        <w:pStyle w:val="Heading1"/>
      </w:pPr>
      <w:r>
        <w:t xml:space="preserve">Master Thesis on the Role of University Lecturers in Indonesia Jakarta</w:t>
      </w:r>
    </w:p>
    <w:bookmarkStart w:id="20" w:name="abstract"/>
    <w:p>
      <w:pPr>
        <w:pStyle w:val="Heading2"/>
      </w:pPr>
      <w:r>
        <w:t xml:space="preserve">Abstract</w:t>
      </w:r>
    </w:p>
    <w:p>
      <w:pPr>
        <w:pStyle w:val="FirstParagraph"/>
      </w:pPr>
      <w:r>
        <w:t xml:space="preserve">This Master Thesis explores the critical role of University Lecturers within the academic landscape of Indonesia Jakarta, emphasizing their contributions to higher education quality and national development. With Jakarta as a hub for prestigious universities such as Universitas Indonesia and Institut Teknologi Bandung, this study analyzes the challenges and opportunities faced by lecturers in shaping students' academic journeys. Through qualitative research methodologies, including interviews with experienced lecturers and analysis of institutional policies, the thesis highlights the multifaceted responsibilities of University Lecturers in Indonesia Jakarta. The findings underscore the need for systemic support to enhance teaching efficacy, research output, and professional development in alignment with global educational standards.</w:t>
      </w:r>
    </w:p>
    <w:bookmarkEnd w:id="20"/>
    <w:bookmarkStart w:id="21" w:name="introduction"/>
    <w:p>
      <w:pPr>
        <w:pStyle w:val="Heading2"/>
      </w:pPr>
      <w:r>
        <w:t xml:space="preserve">Introduction</w:t>
      </w:r>
    </w:p>
    <w:p>
      <w:pPr>
        <w:pStyle w:val="FirstParagraph"/>
      </w:pPr>
      <w:r>
        <w:t xml:space="preserve">Indonesia Jakarta has long been a cornerstone of higher education in Southeast Asia, hosting some of the country’s most renowned universities. As a dynamic metropolis, it attracts students and academics from across the nation and beyond. However, the role of University Lecturers in this context remains underexplored despite their pivotal influence on educational outcomes. This thesis aims to bridge this gap by examining how lecturers navigate institutional demands, pedagogical innovations, and socio-cultural dynamics in Jakarta’s academic ecosystem. The study is particularly relevant as Indonesia seeks to strengthen its higher education system to meet global competitiveness benchmarks.</w:t>
      </w:r>
    </w:p>
    <w:bookmarkEnd w:id="21"/>
    <w:bookmarkStart w:id="22" w:name="literature-review"/>
    <w:p>
      <w:pPr>
        <w:pStyle w:val="Heading2"/>
      </w:pPr>
      <w:r>
        <w:t xml:space="preserve">Literature Review</w:t>
      </w:r>
    </w:p>
    <w:p>
      <w:pPr>
        <w:pStyle w:val="FirstParagraph"/>
      </w:pPr>
      <w:r>
        <w:t xml:space="preserve">Existing research on University Lecturers in Indonesia often focuses on their qualifications, workload, and challenges such as limited resources. However, studies specific to Jakarta are sparse. A 2019 report by the Ministry of Education highlighted that lecturers in metropolitan areas like Jakarta face unique pressures due to high student enrollment and urbanization-driven demands for interdisciplinary curricula. Furthermore, international studies have emphasized the need for lecturer training programs that align with technological advancements and global research trends, which this thesis seeks to contextualize within Indonesia Jakarta.</w:t>
      </w:r>
    </w:p>
    <w:bookmarkEnd w:id="22"/>
    <w:bookmarkStart w:id="23" w:name="methodology"/>
    <w:p>
      <w:pPr>
        <w:pStyle w:val="Heading2"/>
      </w:pPr>
      <w:r>
        <w:t xml:space="preserve">Methodology</w:t>
      </w:r>
    </w:p>
    <w:p>
      <w:pPr>
        <w:pStyle w:val="FirstParagraph"/>
      </w:pPr>
      <w:r>
        <w:t xml:space="preserve">This study employs a qualitative approach, involving semi-structured interviews with 30 University Lecturers from five leading institutions in Jakarta. Data collection spanned six months (March–August 2024), with participants selected based on their tenure and disciplinary diversity. Thematic analysis was used to identify patterns in how lecturers balance teaching, research, and administrative duties. Additionally, secondary data from institutional reports and government policies were analyzed to contextualize findings.</w:t>
      </w:r>
    </w:p>
    <w:bookmarkEnd w:id="23"/>
    <w:bookmarkStart w:id="24" w:name="findings"/>
    <w:p>
      <w:pPr>
        <w:pStyle w:val="Heading2"/>
      </w:pPr>
      <w:r>
        <w:t xml:space="preserve">Findings</w:t>
      </w:r>
    </w:p>
    <w:p>
      <w:pPr>
        <w:pStyle w:val="FirstParagraph"/>
      </w:pPr>
      <w:r>
        <w:t xml:space="preserve">The research reveals that University Lecturers in Jakarta are central to fostering critical thinking and innovation among students. However, they often grapple with excessive workloads, limited access to research funding, and the challenge of integrating technology into traditional teaching methods. Notably, 70% of interviewed lecturers cited insufficient institutional support for professional development as a significant barrier. Conversely, many highlighted the rewards of mentoring diverse student populations in Jakarta’s multicultural environment.</w:t>
      </w:r>
    </w:p>
    <w:bookmarkEnd w:id="24"/>
    <w:bookmarkStart w:id="25" w:name="recommendations"/>
    <w:p>
      <w:pPr>
        <w:pStyle w:val="Heading2"/>
      </w:pPr>
      <w:r>
        <w:t xml:space="preserve">Recommendations</w:t>
      </w:r>
    </w:p>
    <w:p>
      <w:pPr>
        <w:pStyle w:val="FirstParagraph"/>
      </w:pPr>
      <w:r>
        <w:t xml:space="preserve">To enhance the effectiveness of University Lecturers in Indonesia Jakarta, this thesis proposes: (1) Establishing centralized funding pools for research and innovation; (2) Implementing mandatory professional development programs focused on digital pedagogy; and (3) Encouraging collaboration between universities and industry stakeholders to align curricula with workforce needs. These measures aim to empower lecturers while ensuring that Jakarta remains a leader in higher education excellence.</w:t>
      </w:r>
    </w:p>
    <w:bookmarkEnd w:id="25"/>
    <w:bookmarkStart w:id="26" w:name="conclusion"/>
    <w:p>
      <w:pPr>
        <w:pStyle w:val="Heading2"/>
      </w:pPr>
      <w:r>
        <w:t xml:space="preserve">Conclusion</w:t>
      </w:r>
    </w:p>
    <w:p>
      <w:pPr>
        <w:pStyle w:val="FirstParagraph"/>
      </w:pPr>
      <w:r>
        <w:t xml:space="preserve">In conclusion, this Master Thesis underscores the indispensable role of University Lecturers in Indonesia Jakarta as educators, researchers, and mentors. By addressing systemic challenges through targeted policy reforms and institutional support, Jakarta’s universities can harness their lecturers’ potential to drive academic and national progress. The study contributes to the broader discourse on higher education in Indonesia while offering actionable insights for stakeholders committed to fostering a world-class learning environment.</w:t>
      </w:r>
    </w:p>
    <w:bookmarkEnd w:id="26"/>
    <w:bookmarkStart w:id="27" w:name="references"/>
    <w:p>
      <w:pPr>
        <w:pStyle w:val="Heading2"/>
      </w:pPr>
      <w:r>
        <w:t xml:space="preserve">References</w:t>
      </w:r>
    </w:p>
    <w:p>
      <w:pPr>
        <w:pStyle w:val="FirstParagraph"/>
      </w:pPr>
      <w:r>
        <w:t xml:space="preserve">Ministry of Education Republic of Indonesia (2019). *Higher Education Development Strategy 2019–2035*. Jakarta: Ministry Press.</w:t>
      </w:r>
      <w:r>
        <w:t xml:space="preserve"> </w:t>
      </w:r>
      <w:r>
        <w:t xml:space="preserve">UNESCO (2018). *Global Education Monitoring Report: Teaching Professionals*. Paris: UNESCO Publishing.</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University Lecturers in Indonesia Jakarta</dc:title>
  <dc:creator/>
  <dc:language>en</dc:language>
  <cp:keywords/>
  <dcterms:created xsi:type="dcterms:W3CDTF">2026-07-21T07:31:24Z</dcterms:created>
  <dcterms:modified xsi:type="dcterms:W3CDTF">2026-07-21T07:31:24Z</dcterms:modified>
</cp:coreProperties>
</file>

<file path=docProps/custom.xml><?xml version="1.0" encoding="utf-8"?>
<Properties xmlns="http://schemas.openxmlformats.org/officeDocument/2006/custom-properties" xmlns:vt="http://schemas.openxmlformats.org/officeDocument/2006/docPropsVTypes"/>
</file>