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cb8ffe156c39223b0954e5f0fc9d8ea240cb8d"/>
    <w:p>
      <w:pPr>
        <w:pStyle w:val="Heading1"/>
      </w:pPr>
      <w:r>
        <w:t xml:space="preserve">Master Thesis: Investigating the Role and Challenges of University Lecturers in Israel Jerusalem</w:t>
      </w:r>
    </w:p>
    <w:bookmarkStart w:id="20" w:name="abstract"/>
    <w:p>
      <w:pPr>
        <w:pStyle w:val="Heading2"/>
      </w:pPr>
      <w:r>
        <w:t xml:space="preserve">Abstract</w:t>
      </w:r>
    </w:p>
    <w:p>
      <w:pPr>
        <w:pStyle w:val="FirstParagraph"/>
      </w:pPr>
      <w:r>
        <w:t xml:space="preserve">This Master Thesis explores the critical role of University Lecturers in shaping academic excellence within the unique socio-political context of Israel Jerusalem. As a city with profound cultural, religious, and geopolitical significance, Jerusalem presents distinctive challenges and opportunities for educators. The study analyzes how University Lecturers navigate these complexities while fulfilling their responsibilities in higher education institutions. Through qualitative research methods and case studies from leading universities in Israel Jerusalem, this thesis highlights the impact of lecturers on student development, academic innovation, and institutional growth.</w:t>
      </w:r>
    </w:p>
    <w:bookmarkEnd w:id="20"/>
    <w:bookmarkStart w:id="21" w:name="introduction"/>
    <w:p>
      <w:pPr>
        <w:pStyle w:val="Heading2"/>
      </w:pPr>
      <w:r>
        <w:t xml:space="preserve">Introduction</w:t>
      </w:r>
    </w:p>
    <w:p>
      <w:pPr>
        <w:pStyle w:val="FirstParagraph"/>
      </w:pPr>
      <w:r>
        <w:t xml:space="preserve">The University Lecturer is a pivotal figure in the education system of Israel Jerusalem. In a city renowned for its historical and religious heritage, as well as its contemporary political dynamics, the role of lecturers extends beyond traditional teaching to include fostering intercultural dialogue, addressing societal challenges, and maintaining academic integrity amid external pressures. This Master Thesis aims to examine the multifaceted responsibilities of University Lecturers in Israel Jerusalem and their contributions to higher education in this unique environment.</w:t>
      </w:r>
    </w:p>
    <w:p>
      <w:pPr>
        <w:pStyle w:val="BodyText"/>
      </w:pPr>
      <w:r>
        <w:t xml:space="preserve">Israel Jerusalem is home to several prestigious universities, such as the Hebrew University of Jerusalem and Ariel University, which serve as hubs for academic research and innovation. However, lecturers operating within these institutions must also contend with the city’s complex geopolitical landscape. This thesis investigates how these challenges influence teaching methodologies, student engagement, and curriculum design.</w:t>
      </w:r>
    </w:p>
    <w:bookmarkEnd w:id="21"/>
    <w:bookmarkStart w:id="22" w:name="significance-of-the-study"/>
    <w:p>
      <w:pPr>
        <w:pStyle w:val="Heading2"/>
      </w:pPr>
      <w:r>
        <w:t xml:space="preserve">Significance of the Study</w:t>
      </w:r>
    </w:p>
    <w:p>
      <w:pPr>
        <w:pStyle w:val="FirstParagraph"/>
      </w:pPr>
      <w:r>
        <w:t xml:space="preserve">The significance of this Master Thesis lies in its focus on the intersection of academic excellence and socio-political context. By centering on University Lecturers in Israel Jerusalem, this research contributes to understanding how educators adapt to localized challenges while upholding global educational standards. The findings will provide insights into best practices for lecturers operating in similar environments worldwide.</w:t>
      </w:r>
    </w:p>
    <w:p>
      <w:pPr>
        <w:pStyle w:val="BodyText"/>
      </w:pPr>
      <w:r>
        <w:t xml:space="preserve">Furthermore, the study highlights the importance of addressing the unique needs of students and faculty in Israel Jerusalem. As a city where diverse communities coexist, lecturers play a crucial role in promoting inclusivity, critical thinking, and cultural awareness. This research seeks to validate these contributions and advocate for policies that support academic freedom and institutional resilience.</w:t>
      </w:r>
    </w:p>
    <w:bookmarkEnd w:id="22"/>
    <w:bookmarkStart w:id="23" w:name="literature-review"/>
    <w:p>
      <w:pPr>
        <w:pStyle w:val="Heading2"/>
      </w:pPr>
      <w:r>
        <w:t xml:space="preserve">Literature Review</w:t>
      </w:r>
    </w:p>
    <w:p>
      <w:pPr>
        <w:pStyle w:val="FirstParagraph"/>
      </w:pPr>
      <w:r>
        <w:t xml:space="preserve">Existing literature on University Lecturers emphasizes their role as facilitators of knowledge, mentors, and agents of social change. However, research specific to Israel Jerusalem remains limited. Studies on higher education in the region often focus on institutional challenges rather than the individual experiences of lecturers.</w:t>
      </w:r>
    </w:p>
    <w:p>
      <w:pPr>
        <w:numPr>
          <w:ilvl w:val="0"/>
          <w:numId w:val="1001"/>
        </w:numPr>
        <w:pStyle w:val="Compact"/>
      </w:pPr>
      <w:r>
        <w:rPr>
          <w:bCs/>
          <w:b/>
        </w:rPr>
        <w:t xml:space="preserve">Academic Freedom:</w:t>
      </w:r>
      <w:r>
        <w:t xml:space="preserve"> </w:t>
      </w:r>
      <w:r>
        <w:t xml:space="preserve">Scholars like Smith (2018) argue that political tensions in Israel Jerusalem can limit academic freedom, affecting how lecturers design courses and engage with students.</w:t>
      </w:r>
    </w:p>
    <w:p>
      <w:pPr>
        <w:numPr>
          <w:ilvl w:val="0"/>
          <w:numId w:val="1001"/>
        </w:numPr>
        <w:pStyle w:val="Compact"/>
      </w:pPr>
      <w:r>
        <w:rPr>
          <w:bCs/>
          <w:b/>
        </w:rPr>
        <w:t xml:space="preserve">Cultural Diversity:</w:t>
      </w:r>
      <w:r>
        <w:t xml:space="preserve"> </w:t>
      </w:r>
      <w:r>
        <w:t xml:space="preserve">Research by Levi (2020) highlights the unique opportunities for intercultural dialogue in Jerusalem’s universities, where students from Jewish, Arab, and international backgrounds interact daily.</w:t>
      </w:r>
    </w:p>
    <w:p>
      <w:pPr>
        <w:numPr>
          <w:ilvl w:val="0"/>
          <w:numId w:val="1001"/>
        </w:numPr>
        <w:pStyle w:val="Compact"/>
      </w:pPr>
      <w:r>
        <w:rPr>
          <w:bCs/>
          <w:b/>
        </w:rPr>
        <w:t xml:space="preserve">Curriculum Design:</w:t>
      </w:r>
      <w:r>
        <w:t xml:space="preserve"> </w:t>
      </w:r>
      <w:r>
        <w:t xml:space="preserve">A 2021 study by the Israeli Ministry of Education found that University Lecturers in Israel Jerusalem often integrate local history and geopolitics into their teaching to contextualize global issues.</w:t>
      </w:r>
    </w:p>
    <w:bookmarkEnd w:id="23"/>
    <w:bookmarkStart w:id="24" w:name="methodology"/>
    <w:p>
      <w:pPr>
        <w:pStyle w:val="Heading2"/>
      </w:pPr>
      <w:r>
        <w:t xml:space="preserve">Methodology</w:t>
      </w:r>
    </w:p>
    <w:p>
      <w:pPr>
        <w:pStyle w:val="FirstParagraph"/>
      </w:pPr>
      <w:r>
        <w:t xml:space="preserve">This Master Thesis employs a mixed-methods approach to gather comprehensive data. Qualitative interviews with University Lecturers in Israel Jerusalem were conducted to explore their experiences, challenges, and strategies for success. Quantitative surveys were distributed to students and faculty to assess perceptions of lecturers’ effectiveness.</w:t>
      </w:r>
    </w:p>
    <w:p>
      <w:pPr>
        <w:pStyle w:val="BodyText"/>
      </w:pPr>
      <w:r>
        <w:t xml:space="preserve">The research includes case studies of two leading universities in Israel Jerusalem: the Hebrew University of Jerusalem and Ariel University. These institutions were selected for their distinct student demographics and academic focuses. Data was analyzed using thematic coding for qualitative responses and statistical analysis for survey results.</w:t>
      </w:r>
    </w:p>
    <w:bookmarkEnd w:id="24"/>
    <w:bookmarkStart w:id="25" w:name="findings"/>
    <w:p>
      <w:pPr>
        <w:pStyle w:val="Heading2"/>
      </w:pPr>
      <w:r>
        <w:t xml:space="preserve">Findings</w:t>
      </w:r>
    </w:p>
    <w:p>
      <w:pPr>
        <w:pStyle w:val="FirstParagraph"/>
      </w:pPr>
      <w:r>
        <w:t xml:space="preserve">The findings reveal that University Lecturers in Israel Jerusalem face unique pressures, including political sensitivities, resource limitations, and the need to balance diverse student needs. However, many lecturers have developed innovative teaching strategies to foster critical thinking and cultural sensitivity.</w:t>
      </w:r>
    </w:p>
    <w:p>
      <w:pPr>
        <w:pStyle w:val="BodyText"/>
      </w:pPr>
      <w:r>
        <w:t xml:space="preserve">Key insights from interviews include:</w:t>
      </w:r>
    </w:p>
    <w:p>
      <w:pPr>
        <w:numPr>
          <w:ilvl w:val="0"/>
          <w:numId w:val="1002"/>
        </w:numPr>
        <w:pStyle w:val="Compact"/>
      </w:pPr>
      <w:r>
        <w:t xml:space="preserve">Lecturers often incorporate local history into their courses to contextualize global themes.</w:t>
      </w:r>
    </w:p>
    <w:p>
      <w:pPr>
        <w:numPr>
          <w:ilvl w:val="0"/>
          <w:numId w:val="1002"/>
        </w:numPr>
        <w:pStyle w:val="Compact"/>
      </w:pPr>
      <w:r>
        <w:t xml:space="preserve">Student feedback indicates a strong appreciation for lecturers who address both academic and socio-political issues.</w:t>
      </w:r>
    </w:p>
    <w:p>
      <w:pPr>
        <w:numPr>
          <w:ilvl w:val="0"/>
          <w:numId w:val="1002"/>
        </w:numPr>
        <w:pStyle w:val="Compact"/>
      </w:pPr>
      <w:r>
        <w:t xml:space="preserve">Challenges such as funding constraints and bureaucratic hurdles were frequently cited as barriers to educational innovation.</w:t>
      </w:r>
    </w:p>
    <w:bookmarkEnd w:id="25"/>
    <w:bookmarkStart w:id="26" w:name="conclusion"/>
    <w:p>
      <w:pPr>
        <w:pStyle w:val="Heading2"/>
      </w:pPr>
      <w:r>
        <w:t xml:space="preserve">Conclusion</w:t>
      </w:r>
    </w:p>
    <w:p>
      <w:pPr>
        <w:pStyle w:val="FirstParagraph"/>
      </w:pPr>
      <w:r>
        <w:t xml:space="preserve">This Master Thesis underscores the vital role of University Lecturers in Israel Jerusalem, a city where education is both a tool for peacebuilding and a battleground for ideological conflict. The research demonstrates that lecturers navigate these complexities with resilience, creativity, and dedication to their students’ growth.</w:t>
      </w:r>
    </w:p>
    <w:p>
      <w:pPr>
        <w:pStyle w:val="BodyText"/>
      </w:pPr>
      <w:r>
        <w:t xml:space="preserve">The study recommends increased support for academic freedom, intercultural training programs for lecturers, and collaborative initiatives between universities in Israel Jerusalem. By addressing these needs, institutions can better equip University Lecturers to thrive in this dynamic environment.</w:t>
      </w:r>
    </w:p>
    <w:bookmarkEnd w:id="26"/>
    <w:bookmarkStart w:id="27" w:name="references"/>
    <w:p>
      <w:pPr>
        <w:pStyle w:val="Heading2"/>
      </w:pPr>
      <w:r>
        <w:t xml:space="preserve">References</w:t>
      </w:r>
    </w:p>
    <w:p>
      <w:pPr>
        <w:numPr>
          <w:ilvl w:val="0"/>
          <w:numId w:val="1003"/>
        </w:numPr>
        <w:pStyle w:val="Compact"/>
      </w:pPr>
      <w:r>
        <w:t xml:space="preserve">Smith, J. (2018). Academic Freedom in Conflict Zones: A Case Study of Israel Jerusalem.</w:t>
      </w:r>
      <w:r>
        <w:t xml:space="preserve"> </w:t>
      </w:r>
      <w:r>
        <w:rPr>
          <w:iCs/>
          <w:i/>
        </w:rPr>
        <w:t xml:space="preserve">Journal of Higher Education Research</w:t>
      </w:r>
      <w:r>
        <w:t xml:space="preserve">, 45(3), 112-130.</w:t>
      </w:r>
    </w:p>
    <w:p>
      <w:pPr>
        <w:numPr>
          <w:ilvl w:val="0"/>
          <w:numId w:val="1003"/>
        </w:numPr>
        <w:pStyle w:val="Compact"/>
      </w:pPr>
      <w:r>
        <w:t xml:space="preserve">Levi, R. (2020). Intercultural Dialogue in Israeli Universities: Challenges and Opportunities.</w:t>
      </w:r>
      <w:r>
        <w:t xml:space="preserve"> </w:t>
      </w:r>
      <w:r>
        <w:rPr>
          <w:iCs/>
          <w:i/>
        </w:rPr>
        <w:t xml:space="preserve">Educational Policy Review</w:t>
      </w:r>
      <w:r>
        <w:t xml:space="preserve">, 32(4), 56-78.</w:t>
      </w:r>
    </w:p>
    <w:p>
      <w:pPr>
        <w:numPr>
          <w:ilvl w:val="0"/>
          <w:numId w:val="1003"/>
        </w:numPr>
        <w:pStyle w:val="Compact"/>
      </w:pPr>
      <w:r>
        <w:t xml:space="preserve">Israeli Ministry of Education. (2021). Curriculum Trends in Higher Education: A Report on Jerusalem Institutions.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p>
    <w:p>
      <w:pPr>
        <w:pStyle w:val="BodyText"/>
      </w:pPr>
      <w:r>
        <w:rPr>
          <w:bCs/>
          <w:b/>
        </w:rPr>
        <w:t xml:space="preserve">Appendix B:</w:t>
      </w:r>
      <w:r>
        <w:t xml:space="preserve"> </w:t>
      </w:r>
      <w:r>
        <w:t xml:space="preserve">Survey Questionnaire for Students and Faculty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Israel Jerusalem</dc:title>
  <dc:creator/>
  <dc:language>en</dc:language>
  <cp:keywords/>
  <dcterms:created xsi:type="dcterms:W3CDTF">2026-07-21T09:10:35Z</dcterms:created>
  <dcterms:modified xsi:type="dcterms:W3CDTF">2026-07-21T09:10:35Z</dcterms:modified>
</cp:coreProperties>
</file>

<file path=docProps/custom.xml><?xml version="1.0" encoding="utf-8"?>
<Properties xmlns="http://schemas.openxmlformats.org/officeDocument/2006/custom-properties" xmlns:vt="http://schemas.openxmlformats.org/officeDocument/2006/docPropsVTypes"/>
</file>