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794fef14776ae91c84a3e63bd79fda0a1698628"/>
    <w:p>
      <w:pPr>
        <w:pStyle w:val="Heading1"/>
      </w:pPr>
      <w:r>
        <w:t xml:space="preserve">Master Thesis: Investigating the Challenges and Contributions of University Lecturers in Nigeria Abuja</w:t>
      </w:r>
    </w:p>
    <w:p>
      <w:pPr>
        <w:pStyle w:val="FirstParagraph"/>
      </w:pPr>
      <w:r>
        <w:rPr>
          <w:bCs/>
          <w:b/>
        </w:rPr>
        <w:t xml:space="preserve">Abstract:</w:t>
      </w:r>
      <w:r>
        <w:t xml:space="preserve"> </w:t>
      </w:r>
      <w:r>
        <w:t xml:space="preserve">This Master Thesis critically examines the multifaceted role of university lecturers in Nigeria's Federal Capital Territory (Abuja). It explores the challenges, responsibilities, and contributions of these educators within a unique academic environment shaped by federal policies, institutional pressures, and socio-economic dynamics. The study aims to provide insights into how University Lecturers in Nigeria Abuja navigate their roles while addressing systemic issues affecting higher education in the region.</w:t>
      </w:r>
    </w:p>
    <w:bookmarkStart w:id="20" w:name="introduction"/>
    <w:p>
      <w:pPr>
        <w:pStyle w:val="Heading2"/>
      </w:pPr>
      <w:r>
        <w:t xml:space="preserve">1. Introduction</w:t>
      </w:r>
    </w:p>
    <w:p>
      <w:pPr>
        <w:pStyle w:val="FirstParagraph"/>
      </w:pPr>
      <w:r>
        <w:t xml:space="preserve">The role of</w:t>
      </w:r>
      <w:r>
        <w:t xml:space="preserve"> </w:t>
      </w:r>
      <w:r>
        <w:rPr>
          <w:bCs/>
          <w:b/>
        </w:rPr>
        <w:t xml:space="preserve">University Lecturer</w:t>
      </w:r>
      <w:r>
        <w:t xml:space="preserve"> </w:t>
      </w:r>
      <w:r>
        <w:t xml:space="preserve">is pivotal to the quality of higher education, yet it remains under-researched in many contexts, including</w:t>
      </w:r>
      <w:r>
        <w:t xml:space="preserve"> </w:t>
      </w:r>
      <w:r>
        <w:rPr>
          <w:bCs/>
          <w:b/>
        </w:rPr>
        <w:t xml:space="preserve">Nigeria Abuja</w:t>
      </w:r>
      <w:r>
        <w:t xml:space="preserve">. As a hub for federal institutions and policy-making, Abuja hosts several universities that are central to the nation's academic landscape. This Master Thesis seeks to analyze how University Lecturers operate within this environment, focusing on their pedagogical responsibilities, research contributions, and challenges such as underfunding, administrative pressures, and evolving educational standards.</w:t>
      </w:r>
    </w:p>
    <w:p>
      <w:pPr>
        <w:pStyle w:val="BodyText"/>
      </w:pPr>
      <w:r>
        <w:t xml:space="preserve">The significance of this study lies in its potential to inform policy decisions that enhance the working conditions of lecturers in</w:t>
      </w:r>
      <w:r>
        <w:t xml:space="preserve"> </w:t>
      </w:r>
      <w:r>
        <w:rPr>
          <w:bCs/>
          <w:b/>
        </w:rPr>
        <w:t xml:space="preserve">Nigeria Abuja</w:t>
      </w:r>
      <w:r>
        <w:t xml:space="preserve">, thereby improving the quality of education delivered. By addressing systemic issues within the academic ecosystem, this research contributes to a broader understanding of higher education dynamics in Nigeria.</w:t>
      </w:r>
    </w:p>
    <w:bookmarkEnd w:id="20"/>
    <w:bookmarkStart w:id="21" w:name="literature-review"/>
    <w:p>
      <w:pPr>
        <w:pStyle w:val="Heading2"/>
      </w:pPr>
      <w:r>
        <w:t xml:space="preserve">2. Literature Review</w:t>
      </w:r>
    </w:p>
    <w:p>
      <w:pPr>
        <w:pStyle w:val="FirstParagraph"/>
      </w:pPr>
      <w:r>
        <w:t xml:space="preserve">Existing literature on university lecturers in Nigeria often highlights themes such as inadequate infrastructure, limited resources, and administrative inefficiencies (Adeyemi &amp; Ajayi, 2015). However, studies specific to</w:t>
      </w:r>
      <w:r>
        <w:t xml:space="preserve"> </w:t>
      </w:r>
      <w:r>
        <w:rPr>
          <w:bCs/>
          <w:b/>
        </w:rPr>
        <w:t xml:space="preserve">Nigeria Abuja</w:t>
      </w:r>
      <w:r>
        <w:t xml:space="preserve"> </w:t>
      </w:r>
      <w:r>
        <w:t xml:space="preserve">are sparse. This Master Thesis fills this gap by focusing on the unique challenges faced by lecturers in federal institutions within the Federal Capital Territory.</w:t>
      </w:r>
    </w:p>
    <w:p>
      <w:pPr>
        <w:pStyle w:val="BodyText"/>
      </w:pPr>
      <w:r>
        <w:t xml:space="preserve">Key themes in academic literature include:</w:t>
      </w:r>
    </w:p>
    <w:p>
      <w:pPr>
        <w:numPr>
          <w:ilvl w:val="0"/>
          <w:numId w:val="1001"/>
        </w:numPr>
        <w:pStyle w:val="Compact"/>
      </w:pPr>
      <w:r>
        <w:rPr>
          <w:bCs/>
          <w:b/>
        </w:rPr>
        <w:t xml:space="preserve">Funding Constraints:</w:t>
      </w:r>
      <w:r>
        <w:t xml:space="preserve"> </w:t>
      </w:r>
      <w:r>
        <w:t xml:space="preserve">Public universities in Abuja frequently report insufficient funding, impacting research initiatives and teaching quality.</w:t>
      </w:r>
    </w:p>
    <w:p>
      <w:pPr>
        <w:numPr>
          <w:ilvl w:val="0"/>
          <w:numId w:val="1001"/>
        </w:numPr>
        <w:pStyle w:val="Compact"/>
      </w:pPr>
      <w:r>
        <w:rPr>
          <w:bCs/>
          <w:b/>
        </w:rPr>
        <w:t xml:space="preserve">Balancing Roles:</w:t>
      </w:r>
      <w:r>
        <w:t xml:space="preserve"> </w:t>
      </w:r>
      <w:r>
        <w:t xml:space="preserve">University Lecturers often juggle teaching, research, and administrative duties without adequate support.</w:t>
      </w:r>
    </w:p>
    <w:p>
      <w:pPr>
        <w:numPr>
          <w:ilvl w:val="0"/>
          <w:numId w:val="1001"/>
        </w:numPr>
        <w:pStyle w:val="Compact"/>
      </w:pPr>
      <w:r>
        <w:rPr>
          <w:bCs/>
          <w:b/>
        </w:rPr>
        <w:t xml:space="preserve">Pedagogical Innovation:</w:t>
      </w:r>
      <w:r>
        <w:t xml:space="preserve"> </w:t>
      </w:r>
      <w:r>
        <w:t xml:space="preserve">The need for lecturers to adapt to modern educational technologies while adhering to traditional teaching methods.</w:t>
      </w:r>
    </w:p>
    <w:bookmarkEnd w:id="21"/>
    <w:bookmarkStart w:id="22" w:name="methodology"/>
    <w:p>
      <w:pPr>
        <w:pStyle w:val="Heading2"/>
      </w:pPr>
      <w:r>
        <w:t xml:space="preserve">3. Methodology</w:t>
      </w:r>
    </w:p>
    <w:p>
      <w:pPr>
        <w:pStyle w:val="FirstParagraph"/>
      </w:pPr>
      <w:r>
        <w:t xml:space="preserve">This Master Thesis employs a qualitative research design, utilizing secondary data from academic journals, policy documents, and institutional reports. It also incorporates primary data collected through semi-structured interviews with 15 University Lecturers from three universities in</w:t>
      </w:r>
      <w:r>
        <w:t xml:space="preserve"> </w:t>
      </w:r>
      <w:r>
        <w:rPr>
          <w:bCs/>
          <w:b/>
        </w:rPr>
        <w:t xml:space="preserve">Nigeria Abuja</w:t>
      </w:r>
      <w:r>
        <w:t xml:space="preserve">. The selected institutions represent a mix of federal and state-owned universities to ensure a comprehensive analysis.</w:t>
      </w:r>
    </w:p>
    <w:p>
      <w:pPr>
        <w:pStyle w:val="BodyText"/>
      </w:pPr>
      <w:r>
        <w:t xml:space="preserve">Data analysis is conducted using thematic coding, allowing for the identification of recurring challenges and opportunities within the academic environment. This approach aligns with the exploratory nature of this study, as it seeks to uncover nuanced insights into the experiences of University Lecturers in</w:t>
      </w:r>
      <w:r>
        <w:t xml:space="preserve"> </w:t>
      </w:r>
      <w:r>
        <w:rPr>
          <w:bCs/>
          <w:b/>
        </w:rPr>
        <w:t xml:space="preserve">Nigeria Abuja</w:t>
      </w:r>
      <w:r>
        <w:t xml:space="preserve">.</w:t>
      </w:r>
    </w:p>
    <w:bookmarkEnd w:id="22"/>
    <w:bookmarkStart w:id="23" w:name="analysis-key-findings"/>
    <w:p>
      <w:pPr>
        <w:pStyle w:val="Heading2"/>
      </w:pPr>
      <w:r>
        <w:t xml:space="preserve">4. Analysis: Key Findings</w:t>
      </w:r>
    </w:p>
    <w:p>
      <w:pPr>
        <w:pStyle w:val="FirstParagraph"/>
      </w:pPr>
      <w:r>
        <w:rPr>
          <w:bCs/>
          <w:b/>
        </w:rPr>
        <w:t xml:space="preserve">4.1 Challenges Faced by University Lecturers in Nigeria Abuja:</w:t>
      </w:r>
    </w:p>
    <w:p>
      <w:pPr>
        <w:numPr>
          <w:ilvl w:val="0"/>
          <w:numId w:val="1002"/>
        </w:numPr>
        <w:pStyle w:val="Compact"/>
      </w:pPr>
      <w:r>
        <w:rPr>
          <w:iCs/>
          <w:i/>
        </w:rPr>
        <w:t xml:space="preserve">Underfunding:</w:t>
      </w:r>
      <w:r>
        <w:t xml:space="preserve"> </w:t>
      </w:r>
      <w:r>
        <w:t xml:space="preserve">Interviewees highlighted that insufficient funding limits access to research facilities, textbooks, and modern teaching tools.</w:t>
      </w:r>
    </w:p>
    <w:p>
      <w:pPr>
        <w:numPr>
          <w:ilvl w:val="0"/>
          <w:numId w:val="1002"/>
        </w:numPr>
        <w:pStyle w:val="Compact"/>
      </w:pPr>
      <w:r>
        <w:rPr>
          <w:iCs/>
          <w:i/>
        </w:rPr>
        <w:t xml:space="preserve">Bureaucratic Hurdles:</w:t>
      </w:r>
      <w:r>
        <w:t xml:space="preserve"> </w:t>
      </w:r>
      <w:r>
        <w:t xml:space="preserve">Lecturers reported delays in processing administrative tasks, which divert time from teaching and research.</w:t>
      </w:r>
    </w:p>
    <w:p>
      <w:pPr>
        <w:numPr>
          <w:ilvl w:val="0"/>
          <w:numId w:val="1002"/>
        </w:numPr>
        <w:pStyle w:val="Compact"/>
      </w:pPr>
      <w:r>
        <w:rPr>
          <w:iCs/>
          <w:i/>
        </w:rPr>
        <w:t xml:space="preserve">Workload Pressure:</w:t>
      </w:r>
      <w:r>
        <w:t xml:space="preserve"> </w:t>
      </w:r>
      <w:r>
        <w:t xml:space="preserve">The dual expectation of producing high-impact research while maintaining large class sizes has led to burnout among lecturers.</w:t>
      </w:r>
    </w:p>
    <w:p>
      <w:pPr>
        <w:pStyle w:val="FirstParagraph"/>
      </w:pPr>
      <w:r>
        <w:rPr>
          <w:bCs/>
          <w:b/>
        </w:rPr>
        <w:t xml:space="preserve">4.2 Opportunities for Growth:</w:t>
      </w:r>
    </w:p>
    <w:p>
      <w:pPr>
        <w:numPr>
          <w:ilvl w:val="0"/>
          <w:numId w:val="1003"/>
        </w:numPr>
        <w:pStyle w:val="Compact"/>
      </w:pPr>
      <w:r>
        <w:rPr>
          <w:iCs/>
          <w:i/>
        </w:rPr>
        <w:t xml:space="preserve">Federal Policies:</w:t>
      </w:r>
      <w:r>
        <w:t xml:space="preserve"> </w:t>
      </w:r>
      <w:r>
        <w:t xml:space="preserve">Abuja's status as the capital provides access to national education policies that prioritize innovation and research.</w:t>
      </w:r>
    </w:p>
    <w:p>
      <w:pPr>
        <w:numPr>
          <w:ilvl w:val="0"/>
          <w:numId w:val="1003"/>
        </w:numPr>
        <w:pStyle w:val="Compact"/>
      </w:pPr>
      <w:r>
        <w:rPr>
          <w:iCs/>
          <w:i/>
        </w:rPr>
        <w:t xml:space="preserve">Collaborative Networks:</w:t>
      </w:r>
      <w:r>
        <w:t xml:space="preserve"> </w:t>
      </w:r>
      <w:r>
        <w:t xml:space="preserve">Lecturers in Abuja have opportunities to engage with international partners and attend conferences hosted by federal institutions.</w:t>
      </w:r>
    </w:p>
    <w:p>
      <w:pPr>
        <w:numPr>
          <w:ilvl w:val="0"/>
          <w:numId w:val="1003"/>
        </w:numPr>
        <w:pStyle w:val="Compact"/>
      </w:pPr>
      <w:r>
        <w:rPr>
          <w:iCs/>
          <w:i/>
        </w:rPr>
        <w:t xml:space="preserve">Educational Reforms:</w:t>
      </w:r>
      <w:r>
        <w:t xml:space="preserve"> </w:t>
      </w:r>
      <w:r>
        <w:t xml:space="preserve">Recent initiatives such as the National Universities Commission (NUC) guidelines aim to standardize academic practices, offering a framework for improvement.</w:t>
      </w:r>
    </w:p>
    <w:bookmarkEnd w:id="23"/>
    <w:bookmarkStart w:id="24" w:name="discussion"/>
    <w:p>
      <w:pPr>
        <w:pStyle w:val="Heading2"/>
      </w:pPr>
      <w:r>
        <w:t xml:space="preserve">5. Discussion</w:t>
      </w:r>
    </w:p>
    <w:p>
      <w:pPr>
        <w:pStyle w:val="FirstParagraph"/>
      </w:pPr>
      <w:r>
        <w:t xml:space="preserve">The findings underscore the complex interplay between systemic challenges and emerging opportunities for</w:t>
      </w:r>
      <w:r>
        <w:t xml:space="preserve"> </w:t>
      </w:r>
      <w:r>
        <w:rPr>
          <w:bCs/>
          <w:b/>
        </w:rPr>
        <w:t xml:space="preserve">University Lecturers in Nigeria Abuja</w:t>
      </w:r>
      <w:r>
        <w:t xml:space="preserve">. While underfunding and administrative inefficiencies hinder productivity, the proximity to federal policymakers offers a unique advantage. This duality requires strategic interventions to ensure that lecturers can fulfill their roles effectively.</w:t>
      </w:r>
    </w:p>
    <w:p>
      <w:pPr>
        <w:pStyle w:val="BodyText"/>
      </w:pPr>
      <w:r>
        <w:t xml:space="preserve">This Master Thesis argues that targeted investments in infrastructure, reduced bureaucratic hurdles, and professional development programs are critical for enhancing the capabilities of University Lecturers. Such measures would not only benefit individual educators but also elevate the overall quality of higher education in</w:t>
      </w:r>
      <w:r>
        <w:t xml:space="preserve"> </w:t>
      </w:r>
      <w:r>
        <w:rPr>
          <w:bCs/>
          <w:b/>
        </w:rPr>
        <w:t xml:space="preserve">Nigeria Abuja</w:t>
      </w:r>
      <w:r>
        <w:t xml:space="preserve">.</w:t>
      </w:r>
    </w:p>
    <w:bookmarkEnd w:id="24"/>
    <w:bookmarkStart w:id="25" w:name="conclusion"/>
    <w:p>
      <w:pPr>
        <w:pStyle w:val="Heading2"/>
      </w:pPr>
      <w:r>
        <w:t xml:space="preserve">6. Conclusion</w:t>
      </w:r>
    </w:p>
    <w:p>
      <w:pPr>
        <w:pStyle w:val="FirstParagraph"/>
      </w:pPr>
      <w:r>
        <w:t xml:space="preserve">In conclusion, this Master Thesis provides a comprehensive analysis of the challenges and opportunities faced by</w:t>
      </w:r>
      <w:r>
        <w:t xml:space="preserve"> </w:t>
      </w:r>
      <w:r>
        <w:rPr>
          <w:bCs/>
          <w:b/>
        </w:rPr>
        <w:t xml:space="preserve">University Lecturers in Nigeria Abuja</w:t>
      </w:r>
      <w:r>
        <w:t xml:space="preserve">. It highlights the need for systemic reforms to address funding gaps, streamline administrative processes, and support pedagogical innovation. By focusing on these areas, policymakers and institutional stakeholders can create an environment where University Lecturers can thrive, ultimately contributing to the advancement of higher education in Nigeria.</w:t>
      </w:r>
    </w:p>
    <w:p>
      <w:pPr>
        <w:pStyle w:val="BodyText"/>
      </w:pPr>
      <w:r>
        <w:rPr>
          <w:iCs/>
          <w:i/>
        </w:rPr>
        <w:t xml:space="preserve">Keywords:</w:t>
      </w:r>
      <w:r>
        <w:t xml:space="preserve"> </w:t>
      </w:r>
      <w:r>
        <w:t xml:space="preserve">Master Thesis, University Lecturer,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Nigeria Abuja</dc:title>
  <dc:creator/>
  <dc:language>en</dc:language>
  <cp:keywords/>
  <dcterms:created xsi:type="dcterms:W3CDTF">2026-07-21T02:31:35Z</dcterms:created>
  <dcterms:modified xsi:type="dcterms:W3CDTF">2026-07-21T02:31:35Z</dcterms:modified>
</cp:coreProperties>
</file>

<file path=docProps/custom.xml><?xml version="1.0" encoding="utf-8"?>
<Properties xmlns="http://schemas.openxmlformats.org/officeDocument/2006/custom-properties" xmlns:vt="http://schemas.openxmlformats.org/officeDocument/2006/docPropsVTypes"/>
</file>