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0" w:name="X7f64cdb3b771b4283f504748065ce4731503da6"/>
    <w:p>
      <w:pPr>
        <w:pStyle w:val="Heading1"/>
      </w:pPr>
      <w:r>
        <w:t xml:space="preserve">Master Thesis: The Role of University Lecturers in Pakistan Islamabad</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[Your University, e.g., National University of Sciences &amp; Technology (NUST), Islamabad]</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This Master Thesis explores the multifaceted role of university lecturers in Pakistan, with a specific focus on Islamabad. Given the city's status as Pakistan’s capital and its concentration of premier educational institutions, this study examines how university lecturers contribute to academic excellence, research innovation, and student development. The thesis investigates challenges faced by lecturers in Islamabad, including resource allocation, administrative support, and pedagogical training. It also highlights strategies for enhancing the quality of higher education through improved lecturer performance and institutional policies tailored to the needs of Islamabad’s academic community.</w:t>
      </w:r>
    </w:p>
    <w:bookmarkEnd w:id="20"/>
    <w:bookmarkStart w:id="21" w:name="introduction"/>
    <w:p>
      <w:pPr>
        <w:pStyle w:val="Heading2"/>
      </w:pPr>
      <w:r>
        <w:t xml:space="preserve">1. Introduction</w:t>
      </w:r>
    </w:p>
    <w:p>
      <w:pPr>
        <w:pStyle w:val="FirstParagraph"/>
      </w:pPr>
      <w:r>
        <w:t xml:space="preserve">Pakistan's higher education system is undergoing rapid transformation, driven by the need to align with global standards and address national developmental goals. As a hub for academia, Islamabad hosts prestigious institutions such as Quaid-i-Azam University (QAU), National University of Sciences &amp; Technology (NUST), and the Pakistan Institute of Engineering &amp; Applied Sciences (PIEAS). These universities rely heavily on university lecturers to deliver quality education, conduct cutting-edge research, and foster a culture of intellectual inquiry. This thesis argues that understanding the role and challenges of university lecturers in Islamabad is critical to advancing higher education in Pakistan.</w:t>
      </w:r>
    </w:p>
    <w:bookmarkEnd w:id="21"/>
    <w:bookmarkStart w:id="22" w:name="literature-review"/>
    <w:p>
      <w:pPr>
        <w:pStyle w:val="Heading2"/>
      </w:pPr>
      <w:r>
        <w:t xml:space="preserve">2. Literature Review</w:t>
      </w:r>
    </w:p>
    <w:p>
      <w:pPr>
        <w:pStyle w:val="FirstParagraph"/>
      </w:pPr>
      <w:r>
        <w:t xml:space="preserve">Existing literature underscores the importance of university lecturers as pivotal agents in shaping academic outcomes. Studies such as those by Khan et al. (2018) highlight that lecturer qualifications, teaching methodologies, and institutional resources significantly impact student performance in Pakistani universities. In Islamabad, where competition for academic positions is intense, lecturers often face unique challenges such as heavy workloads, limited research funding, and administrative constraints. This section synthesizes key findings from prior studies on university lecturers in Pakistan and contextualizes them within the specific environment of Islamabad.</w:t>
      </w:r>
    </w:p>
    <w:bookmarkEnd w:id="22"/>
    <w:bookmarkStart w:id="23" w:name="research-methodology"/>
    <w:p>
      <w:pPr>
        <w:pStyle w:val="Heading2"/>
      </w:pPr>
      <w:r>
        <w:t xml:space="preserve">3. Research Methodology</w:t>
      </w:r>
    </w:p>
    <w:p>
      <w:pPr>
        <w:pStyle w:val="FirstParagraph"/>
      </w:pPr>
      <w:r>
        <w:t xml:space="preserve">This Master Thesis employs a mixed-methods approach to gather data from university lecturers in Islamabad. Qualitative data was collected through semi-structured interviews with 15 lecturers from three public and two private universities in Islamabad. Quantitative data was obtained via an online survey distributed to 200 lecturers, measuring their perceived challenges, job satisfaction, and suggestions for institutional improvement. The study also includes a review of official reports from the Higher Education Commission (HEC) of Pakistan to contextualize the findings within national policies.</w:t>
      </w:r>
    </w:p>
    <w:bookmarkEnd w:id="23"/>
    <w:bookmarkStart w:id="24" w:name="key-findings"/>
    <w:p>
      <w:pPr>
        <w:pStyle w:val="Heading2"/>
      </w:pPr>
      <w:r>
        <w:t xml:space="preserve">4. Key Findings</w:t>
      </w:r>
    </w:p>
    <w:p>
      <w:pPr>
        <w:numPr>
          <w:ilvl w:val="0"/>
          <w:numId w:val="1001"/>
        </w:numPr>
        <w:pStyle w:val="Compact"/>
      </w:pPr>
      <w:r>
        <w:rPr>
          <w:bCs/>
          <w:b/>
        </w:rPr>
        <w:t xml:space="preserve">Workload and Resource Constraints:</w:t>
      </w:r>
      <w:r>
        <w:t xml:space="preserve"> </w:t>
      </w:r>
      <w:r>
        <w:t xml:space="preserve">Lecturers in Islamabad reported excessive teaching hours and limited access to laboratory facilities, journals, and technology for research.</w:t>
      </w:r>
    </w:p>
    <w:p>
      <w:pPr>
        <w:numPr>
          <w:ilvl w:val="0"/>
          <w:numId w:val="1001"/>
        </w:numPr>
        <w:pStyle w:val="Compact"/>
      </w:pPr>
      <w:r>
        <w:rPr>
          <w:bCs/>
          <w:b/>
        </w:rPr>
        <w:t xml:space="preserve">Pedagogical Training:</w:t>
      </w:r>
      <w:r>
        <w:t xml:space="preserve"> </w:t>
      </w:r>
      <w:r>
        <w:t xml:space="preserve">Many lecturers expressed a need for continuous professional development opportunities to stay updated with modern teaching techniques.</w:t>
      </w:r>
    </w:p>
    <w:p>
      <w:pPr>
        <w:numPr>
          <w:ilvl w:val="0"/>
          <w:numId w:val="1001"/>
        </w:numPr>
        <w:pStyle w:val="Compact"/>
      </w:pPr>
      <w:r>
        <w:rPr>
          <w:bCs/>
          <w:b/>
        </w:rPr>
        <w:t xml:space="preserve">Administrative Support:</w:t>
      </w:r>
      <w:r>
        <w:t xml:space="preserve"> </w:t>
      </w:r>
      <w:r>
        <w:t xml:space="preserve">Institutional policies were perceived as inflexible, with limited autonomy in curriculum design and academic decision-making.</w:t>
      </w:r>
    </w:p>
    <w:p>
      <w:pPr>
        <w:numPr>
          <w:ilvl w:val="0"/>
          <w:numId w:val="1001"/>
        </w:numPr>
        <w:pStyle w:val="Compact"/>
      </w:pPr>
      <w:r>
        <w:rPr>
          <w:bCs/>
          <w:b/>
        </w:rPr>
        <w:t xml:space="preserve">Student Engagement:</w:t>
      </w:r>
      <w:r>
        <w:t xml:space="preserve"> </w:t>
      </w:r>
      <w:r>
        <w:t xml:space="preserve">Lecturers emphasized the importance of interactive teaching methods but cited time and resource barriers to implementation.</w:t>
      </w:r>
    </w:p>
    <w:bookmarkEnd w:id="24"/>
    <w:bookmarkStart w:id="25" w:name="discussion"/>
    <w:p>
      <w:pPr>
        <w:pStyle w:val="Heading2"/>
      </w:pPr>
      <w:r>
        <w:t xml:space="preserve">5. Discussion</w:t>
      </w:r>
    </w:p>
    <w:p>
      <w:pPr>
        <w:pStyle w:val="FirstParagraph"/>
      </w:pPr>
      <w:r>
        <w:t xml:space="preserve">The findings reveal a disparity between the ideal role of university lecturers and their actual experiences in Islamabad. While lecturers are expected to be both educators and researchers, systemic issues such as underfunding and bureaucratic inefficiencies hinder their effectiveness. This section discusses how these challenges mirror broader trends in Pakistani higher education but are exacerbated by the unique demands of Islamabad’s academic ecosystem.</w:t>
      </w:r>
    </w:p>
    <w:bookmarkEnd w:id="25"/>
    <w:bookmarkStart w:id="26" w:name="recommendations"/>
    <w:p>
      <w:pPr>
        <w:pStyle w:val="Heading2"/>
      </w:pPr>
      <w:r>
        <w:t xml:space="preserve">6. Recommendations</w:t>
      </w:r>
    </w:p>
    <w:p>
      <w:pPr>
        <w:pStyle w:val="FirstParagraph"/>
      </w:pPr>
      <w:r>
        <w:t xml:space="preserve">To improve the quality of university education in Pakistan, this thesis proposes the following recommendations:</w:t>
      </w:r>
    </w:p>
    <w:p>
      <w:pPr>
        <w:numPr>
          <w:ilvl w:val="0"/>
          <w:numId w:val="1002"/>
        </w:numPr>
        <w:pStyle w:val="Compact"/>
      </w:pPr>
      <w:r>
        <w:rPr>
          <w:bCs/>
          <w:b/>
        </w:rPr>
        <w:t xml:space="preserve">Increase Funding:</w:t>
      </w:r>
      <w:r>
        <w:t xml:space="preserve"> </w:t>
      </w:r>
      <w:r>
        <w:t xml:space="preserve">The HEC and universities in Islamabad should allocate more resources for lecturer training, research infrastructure, and student support services.</w:t>
      </w:r>
    </w:p>
    <w:p>
      <w:pPr>
        <w:numPr>
          <w:ilvl w:val="0"/>
          <w:numId w:val="1002"/>
        </w:numPr>
        <w:pStyle w:val="Compact"/>
      </w:pPr>
      <w:r>
        <w:rPr>
          <w:bCs/>
          <w:b/>
        </w:rPr>
        <w:t xml:space="preserve">Policy Reforms:</w:t>
      </w:r>
      <w:r>
        <w:t xml:space="preserve"> </w:t>
      </w:r>
      <w:r>
        <w:t xml:space="preserve">Institutions should adopt flexible policies that empower lecturers to innovate in teaching and research while reducing administrative burdens.</w:t>
      </w:r>
    </w:p>
    <w:p>
      <w:pPr>
        <w:numPr>
          <w:ilvl w:val="0"/>
          <w:numId w:val="1002"/>
        </w:numPr>
        <w:pStyle w:val="Compact"/>
      </w:pPr>
      <w:r>
        <w:rPr>
          <w:bCs/>
          <w:b/>
        </w:rPr>
        <w:t xml:space="preserve">Professional Development:</w:t>
      </w:r>
      <w:r>
        <w:t xml:space="preserve"> </w:t>
      </w:r>
      <w:r>
        <w:t xml:space="preserve">Regular workshops and seminars on modern pedagogy, technology integration, and research methodologies should be organized for lecturers.</w:t>
      </w:r>
    </w:p>
    <w:p>
      <w:pPr>
        <w:numPr>
          <w:ilvl w:val="0"/>
          <w:numId w:val="1002"/>
        </w:numPr>
        <w:pStyle w:val="Compact"/>
      </w:pPr>
      <w:r>
        <w:rPr>
          <w:bCs/>
          <w:b/>
        </w:rPr>
        <w:t xml:space="preserve">Collaborative Networks:</w:t>
      </w:r>
      <w:r>
        <w:t xml:space="preserve"> </w:t>
      </w:r>
      <w:r>
        <w:t xml:space="preserve">Universities in Islamabad could establish collaborative platforms to share resources, best practices, and mentorship programs among lecturers.</w:t>
      </w:r>
    </w:p>
    <w:bookmarkEnd w:id="26"/>
    <w:bookmarkStart w:id="27" w:name="conclusion"/>
    <w:p>
      <w:pPr>
        <w:pStyle w:val="Heading2"/>
      </w:pPr>
      <w:r>
        <w:t xml:space="preserve">7. Conclusion</w:t>
      </w:r>
    </w:p>
    <w:p>
      <w:pPr>
        <w:pStyle w:val="FirstParagraph"/>
      </w:pPr>
      <w:r>
        <w:t xml:space="preserve">This Master Thesis highlights the critical role of university lecturers in Pakistan’s higher education system, particularly within Islamabad’s dynamic academic environment. By addressing systemic challenges and investing in lecturer development, institutions can enhance educational outcomes and contribute to Pakistan’s socio-economic progress. Future research should explore long-term impacts of these interventions on student achievement and institutional rankings.</w:t>
      </w:r>
    </w:p>
    <w:bookmarkEnd w:id="27"/>
    <w:bookmarkStart w:id="28" w:name="references"/>
    <w:p>
      <w:pPr>
        <w:pStyle w:val="Heading2"/>
      </w:pPr>
      <w:r>
        <w:t xml:space="preserve">References</w:t>
      </w:r>
    </w:p>
    <w:p>
      <w:pPr>
        <w:pStyle w:val="FirstParagraph"/>
      </w:pPr>
      <w:r>
        <w:t xml:space="preserve">Khan, S., Ali, M., &amp; Farooq, A. (2018). Challenges Faced by University Lecturers in Pakistan: A Qualitative Study.</w:t>
      </w:r>
      <w:r>
        <w:t xml:space="preserve"> </w:t>
      </w:r>
      <w:r>
        <w:rPr>
          <w:iCs/>
          <w:i/>
        </w:rPr>
        <w:t xml:space="preserve">Journal of Higher Education Research</w:t>
      </w:r>
      <w:r>
        <w:t xml:space="preserve">, 14(3), 45-60.</w:t>
      </w:r>
    </w:p>
    <w:p>
      <w:pPr>
        <w:pStyle w:val="BodyText"/>
      </w:pPr>
      <w:r>
        <w:t xml:space="preserve">Higher Education Commission of Pakistan. (2021). National Higher Education Plan 2021–2030. Islamabad: HEC Publications.</w:t>
      </w:r>
    </w:p>
    <w:bookmarkEnd w:id="28"/>
    <w:bookmarkStart w:id="29" w:name="appendices"/>
    <w:p>
      <w:pPr>
        <w:pStyle w:val="Heading2"/>
      </w:pPr>
      <w:r>
        <w:t xml:space="preserve">Appendices</w:t>
      </w:r>
    </w:p>
    <w:p>
      <w:pPr>
        <w:numPr>
          <w:ilvl w:val="0"/>
          <w:numId w:val="1003"/>
        </w:numPr>
        <w:pStyle w:val="Compact"/>
      </w:pPr>
      <w:r>
        <w:t xml:space="preserve">Appendix A: Survey Questionnaire</w:t>
      </w:r>
    </w:p>
    <w:p>
      <w:pPr>
        <w:numPr>
          <w:ilvl w:val="0"/>
          <w:numId w:val="1003"/>
        </w:numPr>
        <w:pStyle w:val="Compact"/>
      </w:pPr>
      <w:r>
        <w:t xml:space="preserve">Appendix B: Interview Transcripts (Anonymized)</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University Lecturers in Pakistan Islamabad</dc:title>
  <dc:creator/>
  <dc:language>en</dc:language>
  <cp:keywords/>
  <dcterms:created xsi:type="dcterms:W3CDTF">2026-08-07T02:24:18Z</dcterms:created>
  <dcterms:modified xsi:type="dcterms:W3CDTF">2026-08-07T02:24:18Z</dcterms:modified>
</cp:coreProperties>
</file>

<file path=docProps/custom.xml><?xml version="1.0" encoding="utf-8"?>
<Properties xmlns="http://schemas.openxmlformats.org/officeDocument/2006/custom-properties" xmlns:vt="http://schemas.openxmlformats.org/officeDocument/2006/docPropsVTypes"/>
</file>