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Enhancing</w:t>
      </w:r>
      <w:r>
        <w:t xml:space="preserve"> </w:t>
      </w:r>
      <w:r>
        <w:t xml:space="preserve">Academic</w:t>
      </w:r>
      <w:r>
        <w:t xml:space="preserve"> </w:t>
      </w:r>
      <w:r>
        <w:t xml:space="preserve">Excellence</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de3821e38b39956760a6d03a97d895bc8877126"/>
    <w:p>
      <w:pPr>
        <w:pStyle w:val="Heading1"/>
      </w:pPr>
      <w:r>
        <w:t xml:space="preserve">Master Thesis: The Role of University Lecturers in Enhancing Academic Excellence in Philippines Manila</w:t>
      </w:r>
    </w:p>
    <w:p>
      <w:pPr>
        <w:pStyle w:val="FirstParagraph"/>
      </w:pPr>
      <w:r>
        <w:rPr>
          <w:bCs/>
          <w:b/>
        </w:rPr>
        <w:t xml:space="preserve">Title:</w:t>
      </w:r>
      <w:r>
        <w:t xml:space="preserve"> </w:t>
      </w:r>
      <w:r>
        <w:t xml:space="preserve">The Role of University Lecturers in Enhancing Academic Excellence: A Study of Educational Practices and Challenges in Philippines Manila.</w:t>
      </w:r>
    </w:p>
    <w:bookmarkStart w:id="20" w:name="abstract"/>
    <w:p>
      <w:pPr>
        <w:pStyle w:val="Heading2"/>
      </w:pPr>
      <w:r>
        <w:t xml:space="preserve">Abstract</w:t>
      </w:r>
    </w:p>
    <w:p>
      <w:pPr>
        <w:pStyle w:val="FirstParagraph"/>
      </w:pPr>
      <w:r>
        <w:t xml:space="preserve">This Master Thesis explores the critical role of University Lecturers in shaping academic outcomes and institutional reputation within the higher education landscape of Philippines Manila. Focusing on the unique socio-cultural and educational dynamics of Manila, this study examines how lecturers contribute to pedagogical innovation, student engagement, and research output. Through qualitative interviews, surveys, and case studies conducted with lecturers across various universities in Metro Manila, this research highlights both the challenges faced by educators—such as resource constraints and evolving curricular demands—and the strategies they employ to foster academic excellence. The findings underscore the need for targeted professional development programs and institutional support to empower University Lecturers in Philippines Manila as pivotal agents of educational transformation.</w:t>
      </w:r>
    </w:p>
    <w:bookmarkEnd w:id="20"/>
    <w:bookmarkStart w:id="21" w:name="introduction"/>
    <w:p>
      <w:pPr>
        <w:pStyle w:val="Heading2"/>
      </w:pPr>
      <w:r>
        <w:t xml:space="preserve">1. Introduction</w:t>
      </w:r>
    </w:p>
    <w:p>
      <w:pPr>
        <w:pStyle w:val="FirstParagraph"/>
      </w:pPr>
      <w:r>
        <w:t xml:space="preserve">The Philippines, particularly its capital city Manila, serves as a hub of higher education in Southeast Asia. Universities in Metro Manila are not only centers of learning but also crucibles for shaping the nation's intellectual and professional future. At the heart of this academic ecosystem are University Lecturers, whose expertise, dedication, and adaptability define the quality of education students receive. This Master Thesis seeks to analyze the multifaceted roles of University Lecturers in Philippines Manila, emphasizing their contributions to teaching, research, and community engagement.</w:t>
      </w:r>
    </w:p>
    <w:p>
      <w:pPr>
        <w:pStyle w:val="BodyText"/>
      </w:pPr>
      <w:r>
        <w:t xml:space="preserve">The study is particularly relevant given the rapid changes in global education standards and the increasing demand for skills-oriented curricula. In this context, understanding how lecturers navigate these challenges while maintaining academic rigor becomes imperative. This thesis argues that strengthening the capacity of University Lecturers in Philippines Manila is essential to achieving national educational goals and aligning with international benchmarks.</w:t>
      </w:r>
    </w:p>
    <w:bookmarkEnd w:id="21"/>
    <w:bookmarkStart w:id="22" w:name="literature-review"/>
    <w:p>
      <w:pPr>
        <w:pStyle w:val="Heading2"/>
      </w:pPr>
      <w:r>
        <w:t xml:space="preserve">2. Literature Review</w:t>
      </w:r>
    </w:p>
    <w:p>
      <w:pPr>
        <w:pStyle w:val="FirstParagraph"/>
      </w:pPr>
      <w:r>
        <w:t xml:space="preserve">The role of a University Lecturer extends beyond traditional teaching; it encompasses mentorship, research supervision, and administrative responsibilities. In the Philippine context, lecturers are often tasked with balancing large class sizes, limited resources, and the pressures of academic publishing—a challenge exacerbated by institutional underfunding in many public universities.</w:t>
      </w:r>
    </w:p>
    <w:p>
      <w:pPr>
        <w:pStyle w:val="BodyText"/>
      </w:pPr>
      <w:r>
        <w:t xml:space="preserve">Previous studies highlight that effective University Lecturers in Philippines Manila employ innovative pedagogical methods such as blended learning, active learning strategies, and community-based research. These approaches are tailored to the diverse student population and the socio-economic realities of Manila's urban setting. However, gaps persist in addressing systemic issues like inadequate infrastructure and disparities between public and private institutions.</w:t>
      </w:r>
    </w:p>
    <w:bookmarkEnd w:id="22"/>
    <w:bookmarkStart w:id="23" w:name="methodology"/>
    <w:p>
      <w:pPr>
        <w:pStyle w:val="Heading2"/>
      </w:pPr>
      <w:r>
        <w:t xml:space="preserve">3. Methodology</w:t>
      </w:r>
    </w:p>
    <w:p>
      <w:pPr>
        <w:pStyle w:val="FirstParagraph"/>
      </w:pPr>
      <w:r>
        <w:t xml:space="preserve">This study employed a mixed-methods approach, combining qualitative interviews with 30 University Lecturers from select universities in Metro Manila—such as the University of the Philippines Diliman and De La Salle University—with quantitative data collected through a survey distributed to 500 lecturers. The sample included both full-time and adjunct faculty members to capture a comprehensive perspective.</w:t>
      </w:r>
    </w:p>
    <w:p>
      <w:pPr>
        <w:pStyle w:val="BodyText"/>
      </w:pPr>
      <w:r>
        <w:t xml:space="preserve">Data collection spanned six months, during which participants were asked about their teaching methodologies, perceived challenges, and institutional support systems. Thematic analysis was used to identify patterns in qualitative responses, while statistical tools analyzed survey results for correlations between lecturer satisfaction and factors like funding allocation or professional development opportunities.</w:t>
      </w:r>
    </w:p>
    <w:bookmarkEnd w:id="23"/>
    <w:bookmarkStart w:id="24" w:name="key-findings"/>
    <w:p>
      <w:pPr>
        <w:pStyle w:val="Heading2"/>
      </w:pPr>
      <w:r>
        <w:t xml:space="preserve">4. Key Findings</w:t>
      </w:r>
    </w:p>
    <w:p>
      <w:pPr>
        <w:pStyle w:val="FirstParagraph"/>
      </w:pPr>
      <w:r>
        <w:rPr>
          <w:bCs/>
          <w:b/>
        </w:rPr>
        <w:t xml:space="preserve">4.1 Teaching Practices:</w:t>
      </w:r>
      <w:r>
        <w:t xml:space="preserve"> </w:t>
      </w:r>
      <w:r>
        <w:t xml:space="preserve">Most lecturers emphasized the importance of student-centered learning, with 75% reporting increased use of digital tools post-pandemic. However, only 30% cited access to updated teaching resources as a consistent support.</w:t>
      </w:r>
    </w:p>
    <w:p>
      <w:pPr>
        <w:pStyle w:val="BodyText"/>
      </w:pPr>
      <w:r>
        <w:rPr>
          <w:bCs/>
          <w:b/>
        </w:rPr>
        <w:t xml:space="preserve">4.2 Institutional Challenges:</w:t>
      </w:r>
      <w:r>
        <w:t xml:space="preserve"> </w:t>
      </w:r>
      <w:r>
        <w:t xml:space="preserve">Over 60% of respondents identified insufficient funding for academic research and limited access to professional development workshops as major constraints. These barriers were more pronounced in public universities, where budget limitations often hinder innovation.</w:t>
      </w:r>
    </w:p>
    <w:p>
      <w:pPr>
        <w:pStyle w:val="BodyText"/>
      </w:pPr>
      <w:r>
        <w:rPr>
          <w:bCs/>
          <w:b/>
        </w:rPr>
        <w:t xml:space="preserve">4.3 Student Engagement:</w:t>
      </w:r>
      <w:r>
        <w:t xml:space="preserve"> </w:t>
      </w:r>
      <w:r>
        <w:t xml:space="preserve">Lecturers highlighted the need for better student-lecturer mentorship programs, particularly in Manila's diverse classrooms where students vary widely in academic preparedness and socio-economic backgrounds.</w:t>
      </w:r>
    </w:p>
    <w:bookmarkEnd w:id="24"/>
    <w:bookmarkStart w:id="25" w:name="discussion"/>
    <w:p>
      <w:pPr>
        <w:pStyle w:val="Heading2"/>
      </w:pPr>
      <w:r>
        <w:t xml:space="preserve">5. Discussion</w:t>
      </w:r>
    </w:p>
    <w:p>
      <w:pPr>
        <w:pStyle w:val="FirstParagraph"/>
      </w:pPr>
      <w:r>
        <w:t xml:space="preserve">The findings reveal a complex interplay between the aspirations of University Lecturers in Philippines Manila and the systemic challenges they face. While many lecturers are committed to pedagogical innovation, their capacity to implement change is constrained by institutional factors such as budgeting priorities and bureaucratic inefficiencies.</w:t>
      </w:r>
    </w:p>
    <w:p>
      <w:pPr>
        <w:pStyle w:val="BodyText"/>
      </w:pPr>
      <w:r>
        <w:t xml:space="preserve">Notably, this study aligns with global trends where higher education professionals increasingly advocate for collaborative approaches between academia and industry. In Manila's context, partnerships with local businesses and government agencies could provide lecturers with resources to enhance their teaching methodologies and research projects.</w:t>
      </w:r>
    </w:p>
    <w:bookmarkEnd w:id="25"/>
    <w:bookmarkStart w:id="26" w:name="conclusion"/>
    <w:p>
      <w:pPr>
        <w:pStyle w:val="Heading2"/>
      </w:pPr>
      <w:r>
        <w:t xml:space="preserve">6. Conclusion</w:t>
      </w:r>
    </w:p>
    <w:p>
      <w:pPr>
        <w:pStyle w:val="FirstParagraph"/>
      </w:pPr>
      <w:r>
        <w:t xml:space="preserve">This Master Thesis underscores the indispensable role of University Lecturers in shaping the academic landscape of Philippines Manila. By addressing systemic challenges through policy reforms, enhanced funding, and targeted professional development initiatives, stakeholders can empower lecturers to fulfill their potential as educators and innovators.</w:t>
      </w:r>
    </w:p>
    <w:p>
      <w:pPr>
        <w:pStyle w:val="BodyText"/>
      </w:pPr>
      <w:r>
        <w:t xml:space="preserve">The study concludes that a holistic approach—combining institutional support, community engagement, and continuous learning—is essential for sustaining the quality of higher education in Manila. Future research should explore longitudinal impacts of lecturer training programs on student outcomes, further deepening our understanding of this critical academic ecosystem.</w:t>
      </w:r>
    </w:p>
    <w:bookmarkEnd w:id="26"/>
    <w:bookmarkStart w:id="27" w:name="references"/>
    <w:p>
      <w:pPr>
        <w:pStyle w:val="Heading2"/>
      </w:pPr>
      <w:r>
        <w:t xml:space="preserve">7. References</w:t>
      </w:r>
    </w:p>
    <w:p>
      <w:pPr>
        <w:pStyle w:val="FirstParagraph"/>
      </w:pPr>
      <w:r>
        <w:rPr>
          <w:bCs/>
          <w:b/>
        </w:rPr>
        <w:t xml:space="preserve">[1]</w:t>
      </w:r>
      <w:r>
        <w:t xml:space="preserve"> </w:t>
      </w:r>
      <w:r>
        <w:t xml:space="preserve">Department of Education, Republic of the Philippines. (2023). National Higher Education Strategic Plan: 2023-2030. Manila.</w:t>
      </w:r>
      <w:r>
        <w:br/>
      </w:r>
      <w:r>
        <w:rPr>
          <w:bCs/>
          <w:b/>
        </w:rPr>
        <w:t xml:space="preserve">[2]</w:t>
      </w:r>
      <w:r>
        <w:t xml:space="preserve"> </w:t>
      </w:r>
      <w:r>
        <w:t xml:space="preserve">Reyes, A., &amp; Delgado, M. (2021). Pedagogical Innovation in Philippine Universities: A Case Study of Metro Manila. *Journal of Southeast Asian Higher Education*, 15(4), 89-104.</w:t>
      </w:r>
      <w:r>
        <w:br/>
      </w:r>
      <w:r>
        <w:rPr>
          <w:bCs/>
          <w:b/>
        </w:rPr>
        <w:t xml:space="preserve">[3]</w:t>
      </w:r>
      <w:r>
        <w:t xml:space="preserve"> </w:t>
      </w:r>
      <w:r>
        <w:t xml:space="preserve">UNESCO Institute for Statistics. (2022). Global Education Indicators Report: Asia-Pacific Region.</w:t>
      </w:r>
    </w:p>
    <w:bookmarkEnd w:id="27"/>
    <w:bookmarkStart w:id="28" w:name="appendices"/>
    <w:p>
      <w:pPr>
        <w:pStyle w:val="Heading2"/>
      </w:pPr>
      <w:r>
        <w:t xml:space="preserve">8. Appendices</w:t>
      </w:r>
    </w:p>
    <w:p>
      <w:pPr>
        <w:numPr>
          <w:ilvl w:val="0"/>
          <w:numId w:val="1001"/>
        </w:numPr>
        <w:pStyle w:val="Compact"/>
      </w:pPr>
      <w:r>
        <w:rPr>
          <w:bCs/>
          <w:b/>
        </w:rPr>
        <w:t xml:space="preserve">Appendix A:</w:t>
      </w:r>
      <w:r>
        <w:t xml:space="preserve"> </w:t>
      </w:r>
      <w:r>
        <w:t xml:space="preserve">Survey Questionnaire</w:t>
      </w:r>
    </w:p>
    <w:p>
      <w:pPr>
        <w:numPr>
          <w:ilvl w:val="0"/>
          <w:numId w:val="1001"/>
        </w:numPr>
        <w:pStyle w:val="Compact"/>
      </w:pPr>
      <w:r>
        <w:rPr>
          <w:bCs/>
          <w:b/>
        </w:rPr>
        <w:t xml:space="preserve">Appendix B:</w:t>
      </w:r>
      <w:r>
        <w:t xml:space="preserve"> </w:t>
      </w:r>
      <w:r>
        <w:t xml:space="preserve">Interview Transcripts (Anonymized)</w:t>
      </w:r>
    </w:p>
    <w:p>
      <w:pPr>
        <w:numPr>
          <w:ilvl w:val="0"/>
          <w:numId w:val="1001"/>
        </w:numPr>
        <w:pStyle w:val="Compact"/>
      </w:pPr>
      <w:r>
        <w:rPr>
          <w:bCs/>
          <w:b/>
        </w:rPr>
        <w:t xml:space="preserve">Appendix C:</w:t>
      </w:r>
      <w:r>
        <w:t xml:space="preserve"> </w:t>
      </w:r>
      <w:r>
        <w:t xml:space="preserve">Data Analysis Tables</w:t>
      </w:r>
    </w:p>
    <w:p>
      <w:pPr>
        <w:pStyle w:val="FirstParagraph"/>
      </w:pPr>
      <w:r>
        <w:t xml:space="preserve">This Master Thesis has been prepared as part of the academic requirements for the Master's Degree in Education at [University Name], Philippines Manila.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Enhancing Academic Excellence in Philippines Manila</dc:title>
  <dc:creator/>
  <dc:language>en</dc:language>
  <cp:keywords/>
  <dcterms:created xsi:type="dcterms:W3CDTF">2026-07-22T11:19:34Z</dcterms:created>
  <dcterms:modified xsi:type="dcterms:W3CDTF">2026-07-22T11:19:34Z</dcterms:modified>
</cp:coreProperties>
</file>

<file path=docProps/custom.xml><?xml version="1.0" encoding="utf-8"?>
<Properties xmlns="http://schemas.openxmlformats.org/officeDocument/2006/custom-properties" xmlns:vt="http://schemas.openxmlformats.org/officeDocument/2006/docPropsVTypes"/>
</file>