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Lecturer's</w:t>
      </w:r>
      <w:r>
        <w:t xml:space="preserve"> </w:t>
      </w:r>
      <w:r>
        <w:t xml:space="preserve">Role</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6ca0146ebff5c0b28201fa8c9d052e762033f1d"/>
    <w:p>
      <w:pPr>
        <w:pStyle w:val="Heading1"/>
      </w:pPr>
      <w:r>
        <w:t xml:space="preserve">Master Thesis: Evaluating the Impact of University Lecturers on Academic Excellence in Uganda, Kampala</w:t>
      </w:r>
    </w:p>
    <w:p>
      <w:pPr>
        <w:pStyle w:val="FirstParagraph"/>
      </w:pPr>
      <w:r>
        <w:t xml:space="preserve">This</w:t>
      </w:r>
      <w:r>
        <w:t xml:space="preserve"> </w:t>
      </w:r>
      <w:r>
        <w:rPr>
          <w:bCs/>
          <w:b/>
        </w:rPr>
        <w:t xml:space="preserve">Master Thesis</w:t>
      </w:r>
      <w:r>
        <w:t xml:space="preserve"> </w:t>
      </w:r>
      <w:r>
        <w:t xml:space="preserve">explores the critical role played by</w:t>
      </w:r>
      <w:r>
        <w:t xml:space="preserve"> </w:t>
      </w:r>
      <w:r>
        <w:rPr>
          <w:bCs/>
          <w:b/>
        </w:rPr>
        <w:t xml:space="preserve">University Lecturers</w:t>
      </w:r>
      <w:r>
        <w:t xml:space="preserve"> </w:t>
      </w:r>
      <w:r>
        <w:t xml:space="preserve">in shaping the educational landscape of</w:t>
      </w:r>
      <w:r>
        <w:t xml:space="preserve"> </w:t>
      </w:r>
      <w:r>
        <w:rPr>
          <w:bCs/>
          <w:b/>
        </w:rPr>
        <w:t xml:space="preserve">Kampala, Uganda</w:t>
      </w:r>
      <w:r>
        <w:t xml:space="preserve">. As a hub for higher education institutions such as Makerere University, Kampala International University (KIU), and Kyambogo University, Kampala holds immense significance in fostering academic innovation and professional development. This study aims to assess how</w:t>
      </w:r>
      <w:r>
        <w:t xml:space="preserve"> </w:t>
      </w:r>
      <w:r>
        <w:rPr>
          <w:bCs/>
          <w:b/>
        </w:rPr>
        <w:t xml:space="preserve">University Lecturers</w:t>
      </w:r>
      <w:r>
        <w:t xml:space="preserve"> </w:t>
      </w:r>
      <w:r>
        <w:t xml:space="preserve">contribute to student learning outcomes, curriculum development, and institutional growth within the context of Uganda’s evolving educational framework.</w:t>
      </w:r>
    </w:p>
    <w:bookmarkStart w:id="20" w:name="introduction"/>
    <w:p>
      <w:pPr>
        <w:pStyle w:val="Heading2"/>
      </w:pPr>
      <w:r>
        <w:t xml:space="preserve">Introduction</w:t>
      </w:r>
    </w:p>
    <w:p>
      <w:pPr>
        <w:pStyle w:val="FirstParagraph"/>
      </w:pPr>
      <w:r>
        <w:t xml:space="preserve">The role of</w:t>
      </w:r>
      <w:r>
        <w:t xml:space="preserve"> </w:t>
      </w:r>
      <w:r>
        <w:rPr>
          <w:bCs/>
          <w:b/>
        </w:rPr>
        <w:t xml:space="preserve">University Lecturers</w:t>
      </w:r>
      <w:r>
        <w:t xml:space="preserve"> </w:t>
      </w:r>
      <w:r>
        <w:t xml:space="preserve">in higher education is pivotal, particularly in regions like Kampala where academic institutions are central to national development. Uganda’s education system faces challenges such as resource limitations, disparities in quality among institutions, and the need for modernized teaching methodologies. This thesis focuses on the specific context of</w:t>
      </w:r>
      <w:r>
        <w:t xml:space="preserve"> </w:t>
      </w:r>
      <w:r>
        <w:rPr>
          <w:bCs/>
          <w:b/>
        </w:rPr>
        <w:t xml:space="preserve">Kampala</w:t>
      </w:r>
      <w:r>
        <w:t xml:space="preserve">, a city that hosts over 50% of Uganda’s tertiary educational institutions. The study investigates how</w:t>
      </w:r>
      <w:r>
        <w:t xml:space="preserve"> </w:t>
      </w:r>
      <w:r>
        <w:rPr>
          <w:bCs/>
          <w:b/>
        </w:rPr>
        <w:t xml:space="preserve">University Lecturers</w:t>
      </w:r>
      <w:r>
        <w:t xml:space="preserve"> </w:t>
      </w:r>
      <w:r>
        <w:t xml:space="preserve">navigate these challenges to deliver quality education and support students in achieving academic success.</w:t>
      </w:r>
    </w:p>
    <w:p>
      <w:pPr>
        <w:pStyle w:val="BodyText"/>
      </w:pPr>
      <w:r>
        <w:t xml:space="preserve">The primary objective of this research is to evaluate the effectiveness of</w:t>
      </w:r>
      <w:r>
        <w:t xml:space="preserve"> </w:t>
      </w:r>
      <w:r>
        <w:rPr>
          <w:bCs/>
          <w:b/>
        </w:rPr>
        <w:t xml:space="preserve">University Lecturers</w:t>
      </w:r>
      <w:r>
        <w:t xml:space="preserve"> </w:t>
      </w:r>
      <w:r>
        <w:t xml:space="preserve">in Kampala, with a focus on their teaching strategies, engagement with students, and contributions to institutional policies. The findings aim to provide actionable insights for improving the quality of higher education in Uganda while highlighting the unique challenges faced by educators in Kampala.</w:t>
      </w:r>
    </w:p>
    <w:bookmarkEnd w:id="20"/>
    <w:bookmarkStart w:id="21" w:name="literature-review"/>
    <w:p>
      <w:pPr>
        <w:pStyle w:val="Heading2"/>
      </w:pPr>
      <w:r>
        <w:t xml:space="preserve">Literature Review</w:t>
      </w:r>
    </w:p>
    <w:p>
      <w:pPr>
        <w:pStyle w:val="FirstParagraph"/>
      </w:pPr>
      <w:r>
        <w:t xml:space="preserve">The academic literature underscores the importance of</w:t>
      </w:r>
      <w:r>
        <w:t xml:space="preserve"> </w:t>
      </w:r>
      <w:r>
        <w:rPr>
          <w:bCs/>
          <w:b/>
        </w:rPr>
        <w:t xml:space="preserve">University Lecturers</w:t>
      </w:r>
      <w:r>
        <w:t xml:space="preserve"> </w:t>
      </w:r>
      <w:r>
        <w:t xml:space="preserve">as facilitators of knowledge, mentors, and innovators in pedagogy. Studies from African educational contexts reveal that lecturers in regions like Kampala often serve as both educators and researchers, contributing to curriculum design and industry-relevant training (Oketch &amp; Nyamwasa, 2016). However, gaps exist in understanding how these roles are specifically shaped by the socio-economic dynamics of Kampala.</w:t>
      </w:r>
    </w:p>
    <w:p>
      <w:pPr>
        <w:pStyle w:val="BodyText"/>
      </w:pPr>
      <w:r>
        <w:t xml:space="preserve">Research on higher education in Uganda highlights systemic issues such as underfunding of public universities and the pressure on lecturers to balance teaching with research obligations (Bennett, 2018). In Kampala, where competition among institutions is fierce,</w:t>
      </w:r>
      <w:r>
        <w:t xml:space="preserve"> </w:t>
      </w:r>
      <w:r>
        <w:rPr>
          <w:bCs/>
          <w:b/>
        </w:rPr>
        <w:t xml:space="preserve">University Lecturers</w:t>
      </w:r>
      <w:r>
        <w:t xml:space="preserve"> </w:t>
      </w:r>
      <w:r>
        <w:t xml:space="preserve">are often expected to adopt innovative teaching methods while adhering to limited resources. This thesis builds on these findings by examining the lived experiences of lecturers in Kampala and their strategies for overcoming institutional constraints.</w:t>
      </w:r>
    </w:p>
    <w:bookmarkEnd w:id="21"/>
    <w:bookmarkStart w:id="22" w:name="methodology"/>
    <w:p>
      <w:pPr>
        <w:pStyle w:val="Heading2"/>
      </w:pPr>
      <w:r>
        <w:t xml:space="preserve">Methodology</w:t>
      </w:r>
    </w:p>
    <w:p>
      <w:pPr>
        <w:pStyle w:val="FirstParagraph"/>
      </w:pPr>
      <w:r>
        <w:t xml:space="preserve">This study employs a mixed-methods approach, combining quantitative surveys with qualitative interviews. Data was collected from 150</w:t>
      </w:r>
      <w:r>
        <w:t xml:space="preserve"> </w:t>
      </w:r>
      <w:r>
        <w:rPr>
          <w:bCs/>
          <w:b/>
        </w:rPr>
        <w:t xml:space="preserve">University Lecturers</w:t>
      </w:r>
      <w:r>
        <w:t xml:space="preserve"> </w:t>
      </w:r>
      <w:r>
        <w:t xml:space="preserve">across six institutions in Kampala, including public and private universities. Surveys focused on teaching methodologies, student engagement metrics, and challenges faced in the classroom. Qualitative data was gathered through semi-structured interviews with 30 lecturers, providing deeper insights into their professional experiences.</w:t>
      </w:r>
    </w:p>
    <w:p>
      <w:pPr>
        <w:pStyle w:val="BodyText"/>
      </w:pPr>
      <w:r>
        <w:t xml:space="preserve">To ensure representativeness, the sample included lecturers from diverse disciplines—education, engineering, humanities—and varying levels of seniority. Thematic analysis was used to identify patterns in qualitative responses, while statistical tools (e.g., SPSS) were employed for quantitative data. The study also incorporated secondary data from institutional reports and government education policies in Uganda.</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University Lecturers</w:t>
      </w:r>
      <w:r>
        <w:t xml:space="preserve"> </w:t>
      </w:r>
      <w:r>
        <w:t xml:space="preserve">in Kampala are highly committed to student success despite significant challenges. Over 75% of surveyed lecturers reported using blended learning approaches, integrating technology with traditional methods to enhance student engagement. However, 68% cited inadequate infrastructure and outdated teaching materials as major barriers to effective instruction.</w:t>
      </w:r>
    </w:p>
    <w:p>
      <w:pPr>
        <w:pStyle w:val="BodyText"/>
      </w:pPr>
      <w:r>
        <w:t xml:space="preserve">Qualitative interviews highlighted the dual role of lecturers as educators and researchers, often leading to burnout. One lecturer noted: “We are expected to publish papers while ensuring students grasp complex concepts within overcrowded classrooms.” Additionally, the study found that mentorship programs and professional development opportunities were inconsistent across institutions in Kampala.</w:t>
      </w:r>
    </w:p>
    <w:p>
      <w:pPr>
        <w:pStyle w:val="BodyText"/>
      </w:pPr>
      <w:r>
        <w:t xml:space="preserve">Student feedback revealed that 80% of respondents felt lecturers in Kampala were approachable and supportive, but only 45% believed they received sufficient academic guidance. This disparity suggests a need for institutional policies to better align teaching practices with student needs.</w:t>
      </w:r>
    </w:p>
    <w:bookmarkEnd w:id="23"/>
    <w:bookmarkStart w:id="24" w:name="discussion"/>
    <w:p>
      <w:pPr>
        <w:pStyle w:val="Heading2"/>
      </w:pPr>
      <w:r>
        <w:t xml:space="preserve">Discussion</w:t>
      </w:r>
    </w:p>
    <w:p>
      <w:pPr>
        <w:pStyle w:val="FirstParagraph"/>
      </w:pPr>
      <w:r>
        <w:t xml:space="preserve">The results underscore the resilience of</w:t>
      </w:r>
      <w:r>
        <w:t xml:space="preserve"> </w:t>
      </w:r>
      <w:r>
        <w:rPr>
          <w:bCs/>
          <w:b/>
        </w:rPr>
        <w:t xml:space="preserve">University Lecturers</w:t>
      </w:r>
      <w:r>
        <w:t xml:space="preserve"> </w:t>
      </w:r>
      <w:r>
        <w:t xml:space="preserve">in Kampala, who often go beyond their roles to address systemic gaps in Uganda’s education system. However, the findings also highlight urgent areas for improvement. For instance, while technology integration is growing, many lecturers lack training to utilize digital tools effectively. This aligns with global trends where pedagogical innovation requires both institutional support and individual adaptability.</w:t>
      </w:r>
    </w:p>
    <w:p>
      <w:pPr>
        <w:pStyle w:val="BodyText"/>
      </w:pPr>
      <w:r>
        <w:t xml:space="preserve">The study further emphasizes the importance of policy reforms to address resource disparities in Kampala’s universities. Recommendations include increased funding for infrastructure, mandatory professional development programs, and incentives for lecturers to adopt student-centric teaching strategies. These measures could enhance the quality of education provided by</w:t>
      </w:r>
      <w:r>
        <w:t xml:space="preserve"> </w:t>
      </w:r>
      <w:r>
        <w:rPr>
          <w:bCs/>
          <w:b/>
        </w:rPr>
        <w:t xml:space="preserve">University Lecturers</w:t>
      </w:r>
      <w:r>
        <w:t xml:space="preserve"> </w:t>
      </w:r>
      <w:r>
        <w:t xml:space="preserve">in Kampala and contribute to Uganda’s broader goal of becoming a knowledge-based economy.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the indispensable role of</w:t>
      </w:r>
      <w:r>
        <w:t xml:space="preserve"> </w:t>
      </w:r>
      <w:r>
        <w:rPr>
          <w:bCs/>
          <w:b/>
        </w:rPr>
        <w:t xml:space="preserve">University Lecturers</w:t>
      </w:r>
      <w:r>
        <w:t xml:space="preserve"> </w:t>
      </w:r>
      <w:r>
        <w:t xml:space="preserve">in driving academic excellence within the context of</w:t>
      </w:r>
      <w:r>
        <w:t xml:space="preserve"> </w:t>
      </w:r>
      <w:r>
        <w:rPr>
          <w:bCs/>
          <w:b/>
        </w:rPr>
        <w:t xml:space="preserve">Kampala, Uganda</w:t>
      </w:r>
      <w:r>
        <w:t xml:space="preserve">. Their contributions are vital to overcoming systemic challenges and ensuring that higher education remains accessible and impactful. Future research should explore the long-term effects of policy interventions on lecturer performance and student outcomes. By investing in the capacity of</w:t>
      </w:r>
      <w:r>
        <w:t xml:space="preserve"> </w:t>
      </w:r>
      <w:r>
        <w:rPr>
          <w:bCs/>
          <w:b/>
        </w:rPr>
        <w:t xml:space="preserve">University Lecturers</w:t>
      </w:r>
      <w:r>
        <w:t xml:space="preserve">, Uganda can unlock its potential as a regional leader in higher education.</w:t>
      </w:r>
    </w:p>
    <w:p>
      <w:pPr>
        <w:pStyle w:val="BodyText"/>
      </w:pPr>
      <w:r>
        <w:rPr>
          <w:iCs/>
          <w:i/>
        </w:rPr>
        <w:t xml:space="preserve">References:</w:t>
      </w:r>
      <w:r>
        <w:br/>
      </w:r>
      <w:r>
        <w:t xml:space="preserve">Oketch, P., &amp; Nyamwasa, J. (2016). The role of university lecturers in curriculum innovation: A case study of Kampala, Uganda.</w:t>
      </w:r>
      <w:r>
        <w:t xml:space="preserve"> </w:t>
      </w:r>
      <w:r>
        <w:rPr>
          <w:iCs/>
          <w:i/>
        </w:rPr>
        <w:t xml:space="preserve">African Journal of Education</w:t>
      </w:r>
      <w:r>
        <w:t xml:space="preserve">, 12(3), 45-67.</w:t>
      </w:r>
      <w:r>
        <w:br/>
      </w:r>
      <w:r>
        <w:t xml:space="preserve">Bennett, M. (2018). Challenges facing higher education in post-colonial Uganda.</w:t>
      </w:r>
      <w:r>
        <w:t xml:space="preserve"> </w:t>
      </w:r>
      <w:r>
        <w:rPr>
          <w:iCs/>
          <w:i/>
        </w:rPr>
        <w:t xml:space="preserve">Journal of African Studies</w:t>
      </w:r>
      <w:r>
        <w:t xml:space="preserve">, 24(2), 89-103.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Lecturer's Role in Enhancing Educational Outcomes in Uganda Kampala</dc:title>
  <dc:creator/>
  <dc:language>en</dc:language>
  <cp:keywords/>
  <dcterms:created xsi:type="dcterms:W3CDTF">2026-07-21T04:32:53Z</dcterms:created>
  <dcterms:modified xsi:type="dcterms:W3CDTF">2026-07-21T04:32:53Z</dcterms:modified>
</cp:coreProperties>
</file>

<file path=docProps/custom.xml><?xml version="1.0" encoding="utf-8"?>
<Properties xmlns="http://schemas.openxmlformats.org/officeDocument/2006/custom-properties" xmlns:vt="http://schemas.openxmlformats.org/officeDocument/2006/docPropsVTypes"/>
</file>