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a8660c118457385d1a59d6ec4c71b1ea13bfe43"/>
    <w:p>
      <w:pPr>
        <w:pStyle w:val="Heading1"/>
      </w:pPr>
      <w:r>
        <w:t xml:space="preserve">Master Thesis: The Role of the UX UI Designer in Argentina Córdoba's Digital Transformation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[University/Institution Name]</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the UX UI Designer in Argentina Córdoba, a region experiencing rapid digitalization and technological innovation. Focusing on the intersection of user experience (UX) and user interface (UI) design, this document examines how these disciplines contribute to Argentina Córdoba's economic development, cultural identity, and global competitiveness. By analyzing case studies of local businesses and institutions in Córdoba, this thesis highlights the unique challenges and opportunities faced by UX UI Designers in a context where digital adoption is both a necessity and an opportunity.</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Master Thesis on UX UI Designer in Argentina Córdoba aims to address the growing demand for user-centered design solutions in a region that balances traditional industries with emerging tech ecosystems. As Argentina Córdoba emerges as a key player in South America's digital landscape, the need for skilled UX UI Designers has become critical. This thesis argues that the role of the UX UI Designer extends beyond aesthetics and functionality; it is integral to fostering inclusive digital environments that reflect Argentina Córdoba's diverse cultural heritage and economic goals.</w:t>
      </w:r>
    </w:p>
    <w:p>
      <w:pPr>
        <w:pStyle w:val="BodyText"/>
      </w:pPr>
      <w:r>
        <w:t xml:space="preserve">The study begins by defining UX UI design as a multidisciplinary field combining psychology, visual arts, and technology. It then explores how these principles are applied in Argentina Córdoba, considering the region's unique socio-economic context. Through this analysis, the thesis seeks to provide actionable insights for educators, professionals, and policymakers interested in advancing digital innovation in Argentina Córdoba.</w:t>
      </w:r>
    </w:p>
    <w:p>
      <w:r>
        <w:pict>
          <v:rect style="width:0;height:1.5pt" o:hralign="center" o:hrstd="t" o:hr="t"/>
        </w:pict>
      </w:r>
    </w:p>
    <w:bookmarkEnd w:id="21"/>
    <w:bookmarkStart w:id="22" w:name="Xe9e9c652d37ae9741e2ee34c2683c5f7c0a49ae"/>
    <w:p>
      <w:pPr>
        <w:pStyle w:val="Heading2"/>
      </w:pPr>
      <w:r>
        <w:t xml:space="preserve">The Role of UX UI Designers in Argentina Córdoba</w:t>
      </w:r>
    </w:p>
    <w:p>
      <w:pPr>
        <w:pStyle w:val="FirstParagraph"/>
      </w:pPr>
      <w:r>
        <w:t xml:space="preserve">In Argentina Córdoba, the UX UI Designer operates within a dynamic environment shaped by a mix of traditional industries (such as agriculture and manufacturing) and modern sectors like fintech, e-commerce, and digital education. This duality creates opportunities for designers to innovate while respecting cultural nuances. For instance, the use of Spanish in UI interfaces must align with Argentina Córdoba's regional dialects and preferences.</w:t>
      </w:r>
    </w:p>
    <w:p>
      <w:pPr>
        <w:pStyle w:val="BodyText"/>
      </w:pPr>
      <w:r>
        <w:t xml:space="preserve">The thesis emphasizes that UX UI Designers in Argentina Córdoba must also address accessibility challenges. With a growing population of users requiring inclusive design solutions (e.g., for the elderly or individuals with disabilities), designers are tasked with creating interfaces that are both functional and culturally resonant. This includes incorporating local symbols, color schemes, and navigational patterns that align with user expectations.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To develop this Master Thesis on UX UI Designer in Argentina Córdoba, a mixed-methods approach was employed. Data was collected through:</w:t>
      </w:r>
    </w:p>
    <w:p>
      <w:pPr>
        <w:numPr>
          <w:ilvl w:val="0"/>
          <w:numId w:val="1001"/>
        </w:numPr>
        <w:pStyle w:val="Compact"/>
      </w:pPr>
      <w:r>
        <w:rPr>
          <w:bCs/>
          <w:b/>
        </w:rPr>
        <w:t xml:space="preserve">Case Studies:</w:t>
      </w:r>
      <w:r>
        <w:t xml:space="preserve"> </w:t>
      </w:r>
      <w:r>
        <w:t xml:space="preserve">Analysis of digital projects by local companies and public institutions in Córdoba.</w:t>
      </w:r>
    </w:p>
    <w:p>
      <w:pPr>
        <w:numPr>
          <w:ilvl w:val="0"/>
          <w:numId w:val="1001"/>
        </w:numPr>
        <w:pStyle w:val="Compact"/>
      </w:pPr>
      <w:r>
        <w:rPr>
          <w:bCs/>
          <w:b/>
        </w:rPr>
        <w:t xml:space="preserve">Interviews:</w:t>
      </w:r>
      <w:r>
        <w:t xml:space="preserve"> </w:t>
      </w:r>
      <w:r>
        <w:t xml:space="preserve">Conversations with UX UI Designers working in Argentina Córdoba to understand their workflows, challenges, and successes.</w:t>
      </w:r>
    </w:p>
    <w:p>
      <w:pPr>
        <w:numPr>
          <w:ilvl w:val="0"/>
          <w:numId w:val="1001"/>
        </w:numPr>
        <w:pStyle w:val="Compact"/>
      </w:pPr>
      <w:r>
        <w:rPr>
          <w:bCs/>
          <w:b/>
        </w:rPr>
        <w:t xml:space="preserve">Literature Review:</w:t>
      </w:r>
      <w:r>
        <w:t xml:space="preserve"> </w:t>
      </w:r>
      <w:r>
        <w:t xml:space="preserve">Examination of academic papers and industry reports on UX/UI trends in Latin America, with a focus on regional adaptations.</w:t>
      </w:r>
    </w:p>
    <w:p>
      <w:pPr>
        <w:pStyle w:val="FirstParagraph"/>
      </w:pPr>
      <w:r>
        <w:t xml:space="preserve">The findings were synthesized to create a comprehensive overview of the UX UI Designer's role in Argentina Córdoba. This approach ensures that the thesis reflects both empirical evidence and theoretical frameworks.</w:t>
      </w:r>
    </w:p>
    <w:p>
      <w:r>
        <w:pict>
          <v:rect style="width:0;height:1.5pt" o:hralign="center" o:hrstd="t" o:hr="t"/>
        </w:pict>
      </w:r>
    </w:p>
    <w:bookmarkEnd w:id="23"/>
    <w:bookmarkStart w:id="24" w:name="Xfdee31df9cb6df595a0dc3c287600b725bc04a9"/>
    <w:p>
      <w:pPr>
        <w:pStyle w:val="Heading2"/>
      </w:pPr>
      <w:r>
        <w:t xml:space="preserve">Key Challenges for UX UI Designers in Argentina Córdoba</w:t>
      </w:r>
    </w:p>
    <w:p>
      <w:pPr>
        <w:pStyle w:val="FirstParagraph"/>
      </w:pPr>
      <w:r>
        <w:t xml:space="preserve">Despite its potential, Argentina Córdoba faces several challenges that impact UX UI Designers. These include:</w:t>
      </w:r>
    </w:p>
    <w:p>
      <w:pPr>
        <w:numPr>
          <w:ilvl w:val="0"/>
          <w:numId w:val="1002"/>
        </w:numPr>
        <w:pStyle w:val="Compact"/>
      </w:pPr>
      <w:r>
        <w:rPr>
          <w:bCs/>
          <w:b/>
        </w:rPr>
        <w:t xml:space="preserve">Limited Investment in Technology:</w:t>
      </w:r>
      <w:r>
        <w:t xml:space="preserve"> </w:t>
      </w:r>
      <w:r>
        <w:t xml:space="preserve">While Córdoba has seen growth, access to funding for digital projects remains inconsistent.</w:t>
      </w:r>
    </w:p>
    <w:p>
      <w:pPr>
        <w:numPr>
          <w:ilvl w:val="0"/>
          <w:numId w:val="1002"/>
        </w:numPr>
        <w:pStyle w:val="Compact"/>
      </w:pPr>
      <w:r>
        <w:rPr>
          <w:bCs/>
          <w:b/>
        </w:rPr>
        <w:t xml:space="preserve">Cultural Misalignment:</w:t>
      </w:r>
      <w:r>
        <w:t xml:space="preserve"> </w:t>
      </w:r>
      <w:r>
        <w:t xml:space="preserve">Designers must balance global design trends with local cultural expectations, requiring deep knowledge of regional values.</w:t>
      </w:r>
    </w:p>
    <w:p>
      <w:pPr>
        <w:numPr>
          <w:ilvl w:val="0"/>
          <w:numId w:val="1002"/>
        </w:numPr>
        <w:pStyle w:val="Compact"/>
      </w:pPr>
      <w:r>
        <w:rPr>
          <w:bCs/>
          <w:b/>
        </w:rPr>
        <w:t xml:space="preserve">Talent Retention:</w:t>
      </w:r>
      <w:r>
        <w:t xml:space="preserve"> </w:t>
      </w:r>
      <w:r>
        <w:t xml:space="preserve">Argentina Córdoba competes with larger cities like Buenos Aires for skilled professionals, necessitating initiatives to attract and retain talent.</w:t>
      </w:r>
    </w:p>
    <w:p>
      <w:pPr>
        <w:pStyle w:val="FirstParagraph"/>
      </w:pPr>
      <w:r>
        <w:t xml:space="preserve">The thesis argues that addressing these challenges requires collaboration between government agencies, private enterprises, and educational institutions. For example, partnerships between universities in Córdoba (e.g., Universidad Nacional de Córdoba) and tech startups could create incubators for UX/UI innovation.</w:t>
      </w:r>
    </w:p>
    <w:p>
      <w:r>
        <w:pict>
          <v:rect style="width:0;height:1.5pt" o:hralign="center" o:hrstd="t" o:hr="t"/>
        </w:pict>
      </w:r>
    </w:p>
    <w:bookmarkEnd w:id="24"/>
    <w:bookmarkStart w:id="25" w:name="opportunities-for-growth"/>
    <w:p>
      <w:pPr>
        <w:pStyle w:val="Heading2"/>
      </w:pPr>
      <w:r>
        <w:t xml:space="preserve">Opportunities for Growth</w:t>
      </w:r>
    </w:p>
    <w:p>
      <w:pPr>
        <w:pStyle w:val="FirstParagraph"/>
      </w:pPr>
      <w:r>
        <w:t xml:space="preserve">The Master Thesis on UX UI Designer in Argentina Córdoba identifies several opportunities to leverage the region's strengths:</w:t>
      </w:r>
    </w:p>
    <w:p>
      <w:pPr>
        <w:numPr>
          <w:ilvl w:val="0"/>
          <w:numId w:val="1003"/>
        </w:numPr>
        <w:pStyle w:val="Compact"/>
      </w:pPr>
      <w:r>
        <w:rPr>
          <w:bCs/>
          <w:b/>
        </w:rPr>
        <w:t xml:space="preserve">Educational Initiatives:</w:t>
      </w:r>
      <w:r>
        <w:t xml:space="preserve"> </w:t>
      </w:r>
      <w:r>
        <w:t xml:space="preserve">Expanding UX/UI design programs in local universities can build a pipeline of skilled professionals.</w:t>
      </w:r>
    </w:p>
    <w:p>
      <w:pPr>
        <w:numPr>
          <w:ilvl w:val="0"/>
          <w:numId w:val="1003"/>
        </w:numPr>
        <w:pStyle w:val="Compact"/>
      </w:pPr>
      <w:r>
        <w:rPr>
          <w:bCs/>
          <w:b/>
        </w:rPr>
        <w:t xml:space="preserve">Public-Private Partnerships:</w:t>
      </w:r>
      <w:r>
        <w:t xml:space="preserve"> </w:t>
      </w:r>
      <w:r>
        <w:t xml:space="preserve">Collaborations between governments and businesses can fund digital transformation projects that prioritize user experience.</w:t>
      </w:r>
    </w:p>
    <w:p>
      <w:pPr>
        <w:numPr>
          <w:ilvl w:val="0"/>
          <w:numId w:val="1003"/>
        </w:numPr>
        <w:pStyle w:val="Compact"/>
      </w:pPr>
      <w:r>
        <w:rPr>
          <w:bCs/>
          <w:b/>
        </w:rPr>
        <w:t xml:space="preserve">Cultural Storytelling through Design:</w:t>
      </w:r>
      <w:r>
        <w:t xml:space="preserve"> </w:t>
      </w:r>
      <w:r>
        <w:t xml:space="preserve">UX UI Designers can integrate Córdoba's rich history and traditions into digital interfaces, enhancing local identity.</w:t>
      </w:r>
    </w:p>
    <w:p>
      <w:pPr>
        <w:pStyle w:val="FirstParagraph"/>
      </w:pPr>
      <w:r>
        <w:t xml:space="preserve">These opportunities highlight the transformative potential of UX/UI design in Argentina Córdoba. By aligning with regional priorities, designers can contribute to a more inclusive and competitive digital future.</w:t>
      </w:r>
    </w:p>
    <w:p>
      <w:r>
        <w:pict>
          <v:rect style="width:0;height:1.5pt" o:hralign="center" o:hrstd="t" o:hr="t"/>
        </w:pict>
      </w:r>
    </w:p>
    <w:bookmarkEnd w:id="25"/>
    <w:bookmarkStart w:id="26" w:name="X74dfc33f44bc4a6317f78a37abe0623496d0124"/>
    <w:p>
      <w:pPr>
        <w:pStyle w:val="Heading2"/>
      </w:pPr>
      <w:r>
        <w:t xml:space="preserve">Case Study: Digital Transformation in Córdoba's Public Sector</w:t>
      </w:r>
    </w:p>
    <w:p>
      <w:pPr>
        <w:pStyle w:val="FirstParagraph"/>
      </w:pPr>
      <w:r>
        <w:t xml:space="preserve">A key case study presented in this thesis examines the redesign of the public service portal for Argentina Córdoba. The project aimed to improve citizen access to government services through a user-centered design approach. The UX UI Designer played a pivotal role in simplifying navigation, reducing bureaucratic language, and ensuring accessibility for all users. This initiative not only increased user satisfaction but also demonstrated the value of UX/UI expertise in public policy.</w:t>
      </w:r>
    </w:p>
    <w:p>
      <w:pPr>
        <w:pStyle w:val="BodyText"/>
      </w:pPr>
      <w:r>
        <w:t xml:space="preserve">The success of this project underscores the thesis's central argument: that UX UI Designers are essential to Argentina Córdoba's digital progress. Their ability to bridge technical capabilities with human needs is critical to achieving sustainable growth.</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This Master Thesis on UX UI Designer in Argentina Córdoba provides a framework for understanding the complexities of designing in a region where tradition meets innovation. By emphasizing the cultural, economic, and technological dimensions of UX/UI design, the study offers practical recommendations for stakeholders committed to advancing Argentina Córdoba's digital ecosystem.</w:t>
      </w:r>
    </w:p>
    <w:p>
      <w:pPr>
        <w:pStyle w:val="BodyText"/>
      </w:pPr>
      <w:r>
        <w:t xml:space="preserve">As Argentina Córdoba continues its journey toward becoming a hub for Latin American tech innovation, the role of the UX UI Designer will remain indispensable. This thesis serves as a call to action for designers, educators, and policymakers to collaborate in shaping a future where digital solutions are not only functional but also reflective of Córdoba's unique identity.</w:t>
      </w:r>
    </w:p>
    <w:p>
      <w:r>
        <w:pict>
          <v:rect style="width:0;height:1.5pt" o:hralign="center" o:hrstd="t" o:hr="t"/>
        </w:pict>
      </w:r>
    </w:p>
    <w:p>
      <w:pPr>
        <w:pStyle w:val="FirstParagraph"/>
      </w:pPr>
      <w:r>
        <w:rPr>
          <w:bCs/>
          <w:b/>
        </w:rPr>
        <w:t xml:space="preserve">Keywords:</w:t>
      </w:r>
      <w:r>
        <w:t xml:space="preserve"> </w:t>
      </w:r>
      <w:r>
        <w:t xml:space="preserve">Master Thesis, UX UI Designer, Argentina Córdoba</w:t>
      </w:r>
    </w:p>
    <w:p>
      <w:pPr>
        <w:pStyle w:val="BodyText"/>
      </w:pPr>
      <w:r>
        <w:rPr>
          <w:iCs/>
          <w:i/>
        </w:rPr>
        <w:t xml:space="preserve">Note: This document is written for academic purposes and should be adapted to specific institutional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 UI Designer in Argentina Córdoba</dc:title>
  <dc:creator/>
  <dc:language>en</dc:language>
  <cp:keywords/>
  <dcterms:created xsi:type="dcterms:W3CDTF">2026-07-23T11:09:03Z</dcterms:created>
  <dcterms:modified xsi:type="dcterms:W3CDTF">2026-07-23T11:09:03Z</dcterms:modified>
</cp:coreProperties>
</file>

<file path=docProps/custom.xml><?xml version="1.0" encoding="utf-8"?>
<Properties xmlns="http://schemas.openxmlformats.org/officeDocument/2006/custom-properties" xmlns:vt="http://schemas.openxmlformats.org/officeDocument/2006/docPropsVTypes"/>
</file>