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UX/UI</w:t>
      </w:r>
      <w:r>
        <w:t xml:space="preserve"> </w:t>
      </w:r>
      <w:r>
        <w:t xml:space="preserve">Designer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1" w:name="X77742adb4841ea38e99419824ee94955a33b8cb"/>
    <w:p>
      <w:pPr>
        <w:pStyle w:val="Heading1"/>
      </w:pPr>
      <w:r>
        <w:t xml:space="preserve">Master Thesis: The Role of UX/UI Designers in Shaping Digital Experiences in Brazil, Rio de Janeiro</w:t>
      </w:r>
    </w:p>
    <w:bookmarkStart w:id="20" w:name="abstract"/>
    <w:p>
      <w:pPr>
        <w:pStyle w:val="Heading2"/>
      </w:pPr>
      <w:r>
        <w:t xml:space="preserve">Abstract</w:t>
      </w:r>
    </w:p>
    <w:p>
      <w:pPr>
        <w:pStyle w:val="FirstParagraph"/>
      </w:pPr>
      <w:r>
        <w:t xml:space="preserve">This Master Thesis explores the evolving role of UX/UI designers within the digital ecosystem of Brazil, specifically focusing on the dynamic city of Rio de Janeiro. As a hub for innovation and cultural diversity, Rio de Janeiro presents unique challenges and opportunities for UX/UI professionals. This study analyzes how local factors—such as socio-economic conditions, cultural nuances, and technological infrastructure—shape the practice of user experience (UX) and user interface (UI) design in Brazil. Through case studies, interviews with practitioners, and a review of existing literature, this thesis aims to highlight the importance of contextual adaptation in UX/UI design for emerging markets like Rio de Janeiro.</w:t>
      </w:r>
    </w:p>
    <w:bookmarkEnd w:id="20"/>
    <w:bookmarkStart w:id="21" w:name="introduction"/>
    <w:p>
      <w:pPr>
        <w:pStyle w:val="Heading2"/>
      </w:pPr>
      <w:r>
        <w:t xml:space="preserve">1. Introduction</w:t>
      </w:r>
    </w:p>
    <w:p>
      <w:pPr>
        <w:pStyle w:val="FirstParagraph"/>
      </w:pPr>
      <w:r>
        <w:t xml:space="preserve">In recent years, the demand for skilled UX/UI designers has surged globally, driven by the proliferation of digital services and platforms. Brazil, as one of Latin America’s largest economies, has seen a rapid expansion in its tech sector. However, the application of UX/UI principles in Brazil differs significantly from Western contexts due to cultural priorities, accessibility challenges, and varying levels of digital literacy. Rio de Janeiro, with its vibrant economy and diverse population (approximately 6.7 million residents as of 2023), serves as a microcosm for studying these dynamics.</w:t>
      </w:r>
    </w:p>
    <w:p>
      <w:pPr>
        <w:pStyle w:val="BodyText"/>
      </w:pPr>
      <w:r>
        <w:t xml:space="preserve">The thesis investigates how UX/UI designers in Rio de Janeiro navigate the intersection of global design trends and local user needs. It also examines the impact of regional policies, such as Brazil’s digital inclusion programs, on the work of UX/UI professionals. By focusing on Rio de Janeiro, this study contributes to a broader understanding of how UX/UI practices can be adapted to address the unique demands of emerging markets.</w:t>
      </w:r>
    </w:p>
    <w:bookmarkEnd w:id="21"/>
    <w:bookmarkStart w:id="22" w:name="theoretical-framework"/>
    <w:p>
      <w:pPr>
        <w:pStyle w:val="Heading2"/>
      </w:pPr>
      <w:r>
        <w:t xml:space="preserve">2. Theoretical Framework</w:t>
      </w:r>
    </w:p>
    <w:p>
      <w:pPr>
        <w:pStyle w:val="FirstParagraph"/>
      </w:pPr>
      <w:r>
        <w:t xml:space="preserve">The foundation of this thesis is rooted in user-centered design (UCD) principles, which emphasize the importance of understanding users’ needs, behaviors, and environments. Key theories include Don Norman’s concept of "affordance" and Jakob Nielsen’s heuristics for usability. However, these frameworks must be contextualized to align with Brazil’s socio-cultural landscape.</w:t>
      </w:r>
    </w:p>
    <w:p>
      <w:pPr>
        <w:pStyle w:val="BodyText"/>
      </w:pPr>
      <w:r>
        <w:t xml:space="preserve">In Rio de Janeiro, factors such as income inequality (with the city having one of Brazil’s highest Gini coefficients) influence how users interact with digital interfaces. For example, mobile-first design becomes critical due to limited access to high-speed internet and desktop computing in lower-income neighborhoods. Additionally, the Portuguese language’s nuances and regional dialects require careful localization in UI copywriting.</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UX/UI designers in Rio de Janeiro and quantitative analysis of user behavior data from local digital platforms. Primary data was collected through semi-structured interviews with 15 professionals working in the field, while secondary data included case studies of Brazilian startups and government projects.</w:t>
      </w:r>
    </w:p>
    <w:p>
      <w:pPr>
        <w:pStyle w:val="BodyText"/>
      </w:pPr>
      <w:r>
        <w:t xml:space="preserve">Key research questions include: How do cultural norms in Brazil influence UX/UI design decisions? What challenges do designers face when addressing accessibility issues in Rio de Janeiro? How can global best practices be adapted to align with local needs?</w:t>
      </w:r>
    </w:p>
    <w:bookmarkEnd w:id="23"/>
    <w:bookmarkStart w:id="26" w:name="case-studies"/>
    <w:p>
      <w:pPr>
        <w:pStyle w:val="Heading2"/>
      </w:pPr>
      <w:r>
        <w:t xml:space="preserve">4. Case Studies</w:t>
      </w:r>
    </w:p>
    <w:bookmarkStart w:id="24" w:name="public-transportation-apps"/>
    <w:p>
      <w:pPr>
        <w:pStyle w:val="Heading3"/>
      </w:pPr>
      <w:r>
        <w:t xml:space="preserve">4.1 Public Transportation Apps</w:t>
      </w:r>
    </w:p>
    <w:p>
      <w:pPr>
        <w:pStyle w:val="FirstParagraph"/>
      </w:pPr>
      <w:r>
        <w:t xml:space="preserve">Rio de Janeiro’s public transportation system is notoriously complex, with multiple modes of travel (e.g., buses, metro, ferries). UX/UI designers at the Municipal Transit Authority developed a mobile app that simplifies route planning by integrating real-time data and prioritizing visual clarity for users with limited digital literacy. Features such as large buttons, minimal text input fields, and audio-based navigation reflect an understanding of local user behaviors.</w:t>
      </w:r>
    </w:p>
    <w:bookmarkEnd w:id="24"/>
    <w:bookmarkStart w:id="25" w:name="e-commerce-platforms"/>
    <w:p>
      <w:pPr>
        <w:pStyle w:val="Heading3"/>
      </w:pPr>
      <w:r>
        <w:t xml:space="preserve">4.2 E-Commerce Platforms</w:t>
      </w:r>
    </w:p>
    <w:p>
      <w:pPr>
        <w:pStyle w:val="FirstParagraph"/>
      </w:pPr>
      <w:r>
        <w:t xml:space="preserve">E-commerce in Brazil is growing rapidly, but payment methods remain fragmented. UX/UI designers at a leading e-commerce company in Rio de Janeiro redesigned their checkout process to accommodate popular local payment options (e.g., PIX) while reducing cognitive load for users unfamiliar with international systems. The redesign led to a 22% increase in conversion rates, highlighting the importance of cultural and technical contextualization.</w:t>
      </w:r>
    </w:p>
    <w:bookmarkEnd w:id="25"/>
    <w:bookmarkEnd w:id="26"/>
    <w:bookmarkStart w:id="27" w:name="challenges-and-opportunities"/>
    <w:p>
      <w:pPr>
        <w:pStyle w:val="Heading2"/>
      </w:pPr>
      <w:r>
        <w:t xml:space="preserve">5. Challenges and Opportunities</w:t>
      </w:r>
    </w:p>
    <w:p>
      <w:pPr>
        <w:pStyle w:val="FirstParagraph"/>
      </w:pPr>
      <w:r>
        <w:t xml:space="preserve">Rio de Janeiro’s UX/UI designers face challenges such as limited access to global design tools, a shortage of specialized training programs, and the need to balance aesthetic appeal with functional accessibility. However, the city’s vibrant creative scene offers opportunities for collaboration between designers, developers, and local communities.</w:t>
      </w:r>
    </w:p>
    <w:p>
      <w:pPr>
        <w:pStyle w:val="BodyText"/>
      </w:pPr>
      <w:r>
        <w:t xml:space="preserve">Emerging technologies like AI-driven personalization and voice-based interfaces present new avenues for innovation. For example, a recent initiative by a Rio-based startup uses natural language processing to assist visually impaired users in navigating government services—a testament to the potential of UX/UI design to drive social inclusion.</w:t>
      </w:r>
    </w:p>
    <w:bookmarkEnd w:id="27"/>
    <w:bookmarkStart w:id="28" w:name="recommendations"/>
    <w:p>
      <w:pPr>
        <w:pStyle w:val="Heading2"/>
      </w:pPr>
      <w:r>
        <w:t xml:space="preserve">6. Recommendations</w:t>
      </w:r>
    </w:p>
    <w:p>
      <w:pPr>
        <w:numPr>
          <w:ilvl w:val="0"/>
          <w:numId w:val="1001"/>
        </w:numPr>
        <w:pStyle w:val="Compact"/>
      </w:pPr>
      <w:r>
        <w:rPr>
          <w:bCs/>
          <w:b/>
        </w:rPr>
        <w:t xml:space="preserve">Contextual Design Training:</w:t>
      </w:r>
      <w:r>
        <w:t xml:space="preserve"> </w:t>
      </w:r>
      <w:r>
        <w:t xml:space="preserve">Universities in Rio de Janeiro should integrate local case studies into their UX/UI curricula to prepare students for real-world challenges.</w:t>
      </w:r>
    </w:p>
    <w:p>
      <w:pPr>
        <w:numPr>
          <w:ilvl w:val="0"/>
          <w:numId w:val="1001"/>
        </w:numPr>
        <w:pStyle w:val="Compact"/>
      </w:pPr>
      <w:r>
        <w:rPr>
          <w:bCs/>
          <w:b/>
        </w:rPr>
        <w:t xml:space="preserve">Cross-Disciplinary Collaboration:</w:t>
      </w:r>
      <w:r>
        <w:t xml:space="preserve"> </w:t>
      </w:r>
      <w:r>
        <w:t xml:space="preserve">Encourage partnerships between UX/UI designers, anthropologists, and sociologists to better understand user needs through ethnographic research.</w:t>
      </w:r>
    </w:p>
    <w:p>
      <w:pPr>
        <w:numPr>
          <w:ilvl w:val="0"/>
          <w:numId w:val="1001"/>
        </w:numPr>
        <w:pStyle w:val="Compact"/>
      </w:pPr>
      <w:r>
        <w:rPr>
          <w:bCs/>
          <w:b/>
        </w:rPr>
        <w:t xml:space="preserve">Government Partnerships:</w:t>
      </w:r>
      <w:r>
        <w:t xml:space="preserve"> </w:t>
      </w:r>
      <w:r>
        <w:t xml:space="preserve">Advocate for public-private collaborations to fund accessibility-focused design projects in underserved areas of Rio de Janeiro.</w:t>
      </w:r>
    </w:p>
    <w:bookmarkEnd w:id="28"/>
    <w:bookmarkStart w:id="29" w:name="conclusion"/>
    <w:p>
      <w:pPr>
        <w:pStyle w:val="Heading2"/>
      </w:pPr>
      <w:r>
        <w:t xml:space="preserve">7. Conclusion</w:t>
      </w:r>
    </w:p>
    <w:p>
      <w:pPr>
        <w:pStyle w:val="FirstParagraph"/>
      </w:pPr>
      <w:r>
        <w:t xml:space="preserve">This Master Thesis underscores the critical role of UX/UI designers in shaping digital experiences that are both globally relevant and locally resonant. In a city as culturally and economically diverse as Rio de Janeiro, the success of digital products hinges on the ability to adapt global principles to local realities. By addressing challenges through innovation and collaboration, UX/UI professionals can contribute meaningfully to Brazil’s digital transformation.</w:t>
      </w:r>
    </w:p>
    <w:bookmarkEnd w:id="29"/>
    <w:bookmarkStart w:id="30" w:name="references"/>
    <w:p>
      <w:pPr>
        <w:pStyle w:val="Heading2"/>
      </w:pPr>
      <w:r>
        <w:t xml:space="preserve">References</w:t>
      </w:r>
    </w:p>
    <w:p>
      <w:pPr>
        <w:pStyle w:val="FirstParagraph"/>
      </w:pPr>
      <w:r>
        <w:t xml:space="preserve">(Include relevant academic sources, industry reports, and interviews conducted for this thesis.)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UX/UI Designer in Brazil, Rio de Janeiro</dc:title>
  <dc:creator/>
  <dc:language>en</dc:language>
  <cp:keywords/>
  <dcterms:created xsi:type="dcterms:W3CDTF">2026-07-23T08:51:33Z</dcterms:created>
  <dcterms:modified xsi:type="dcterms:W3CDTF">2026-07-23T08:51:33Z</dcterms:modified>
</cp:coreProperties>
</file>

<file path=docProps/custom.xml><?xml version="1.0" encoding="utf-8"?>
<Properties xmlns="http://schemas.openxmlformats.org/officeDocument/2006/custom-properties" xmlns:vt="http://schemas.openxmlformats.org/officeDocument/2006/docPropsVTypes"/>
</file>