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8b19a5303d1089d709320cc262ee0af4f0d2ba5"/>
    <w:p>
      <w:pPr>
        <w:pStyle w:val="Heading1"/>
      </w:pPr>
      <w:r>
        <w:t xml:space="preserve">Master Thesis: The Role of UX/UI Designers in Enhancing Digital Experiences for Businesses in Chile Santiago</w:t>
      </w:r>
    </w:p>
    <w:p>
      <w:pPr>
        <w:pStyle w:val="FirstParagraph"/>
      </w:pPr>
      <w:r>
        <w:t xml:space="preserve">This Master Thesis explores the critical role of</w:t>
      </w:r>
      <w:r>
        <w:t xml:space="preserve"> </w:t>
      </w:r>
      <w:r>
        <w:rPr>
          <w:bCs/>
          <w:b/>
        </w:rPr>
        <w:t xml:space="preserve">UX/UI Designers</w:t>
      </w:r>
      <w:r>
        <w:t xml:space="preserve"> </w:t>
      </w:r>
      <w:r>
        <w:t xml:space="preserve">in shaping user-centric digital solutions tailored to the unique cultural, economic, and technological landscape of</w:t>
      </w:r>
      <w:r>
        <w:t xml:space="preserve"> </w:t>
      </w:r>
      <w:r>
        <w:rPr>
          <w:bCs/>
          <w:b/>
        </w:rPr>
        <w:t xml:space="preserve">Chile Santiago</w:t>
      </w:r>
      <w:r>
        <w:t xml:space="preserve">. As a hub of innovation in Latin America, Santiago presents both challenges and opportunities for designers aiming to create intuitive interfaces that resonate with local users while aligning with global trends. This document delves into the methodologies, tools, and strategies employed by</w:t>
      </w:r>
      <w:r>
        <w:t xml:space="preserve"> </w:t>
      </w:r>
      <w:r>
        <w:rPr>
          <w:bCs/>
          <w:b/>
        </w:rPr>
        <w:t xml:space="preserve">UX/UI Designers</w:t>
      </w:r>
      <w:r>
        <w:t xml:space="preserve"> </w:t>
      </w:r>
      <w:r>
        <w:t xml:space="preserve">in this context, emphasizing the importance of cultural sensitivity and user research.</w:t>
      </w:r>
    </w:p>
    <w:bookmarkStart w:id="20" w:name="abstract"/>
    <w:p>
      <w:pPr>
        <w:pStyle w:val="Heading2"/>
      </w:pPr>
      <w:r>
        <w:t xml:space="preserve">Abstract</w:t>
      </w:r>
    </w:p>
    <w:p>
      <w:pPr>
        <w:pStyle w:val="FirstParagraph"/>
      </w:pPr>
      <w:r>
        <w:t xml:space="preserve">The rapid digital transformation across industries in</w:t>
      </w:r>
      <w:r>
        <w:t xml:space="preserve"> </w:t>
      </w:r>
      <w:r>
        <w:rPr>
          <w:bCs/>
          <w:b/>
        </w:rPr>
        <w:t xml:space="preserve">Chile Santiago</w:t>
      </w:r>
      <w:r>
        <w:t xml:space="preserve"> </w:t>
      </w:r>
      <w:r>
        <w:t xml:space="preserve">has elevated the demand for skilled</w:t>
      </w:r>
      <w:r>
        <w:t xml:space="preserve"> </w:t>
      </w:r>
      <w:r>
        <w:rPr>
          <w:bCs/>
          <w:b/>
        </w:rPr>
        <w:t xml:space="preserve">UX/UI Designers</w:t>
      </w:r>
      <w:r>
        <w:t xml:space="preserve">. This thesis investigates how these professionals navigate the interplay between local user behavior, accessibility requirements, and international design standards. Through case studies, surveys, and interviews with practitioners in Santiago, this research identifies key trends influencing UX/UI design practices in the region. It also proposes frameworks for optimizing digital products to meet both local and global expectations.</w:t>
      </w:r>
    </w:p>
    <w:bookmarkEnd w:id="20"/>
    <w:bookmarkStart w:id="21" w:name="introduction"/>
    <w:p>
      <w:pPr>
        <w:pStyle w:val="Heading2"/>
      </w:pPr>
      <w:r>
        <w:t xml:space="preserve">Introduction</w:t>
      </w:r>
    </w:p>
    <w:p>
      <w:pPr>
        <w:pStyle w:val="FirstParagraph"/>
      </w:pPr>
      <w:r>
        <w:t xml:space="preserve">In an era where user experience (UX) and user interface (UI) design are pivotal to business success,</w:t>
      </w:r>
      <w:r>
        <w:t xml:space="preserve"> </w:t>
      </w:r>
      <w:r>
        <w:rPr>
          <w:bCs/>
          <w:b/>
        </w:rPr>
        <w:t xml:space="preserve">UX/UI Designers</w:t>
      </w:r>
      <w:r>
        <w:t xml:space="preserve"> </w:t>
      </w:r>
      <w:r>
        <w:t xml:space="preserve">play a central role in bridging the gap between technology and human interaction. Santiago, as the capital of Chile, stands out as a dynamic urban center with a growing tech ecosystem. However, its distinct socio-cultural context necessitates a tailored approach to design that goes beyond generic global practices.</w:t>
      </w:r>
    </w:p>
    <w:p>
      <w:pPr>
        <w:pStyle w:val="BodyText"/>
      </w:pPr>
      <w:r>
        <w:t xml:space="preserve">This Master Thesis aims to address the following questions:</w:t>
      </w:r>
      <w:r>
        <w:br/>
      </w:r>
      <w:r>
        <w:t xml:space="preserve">1. How do</w:t>
      </w:r>
      <w:r>
        <w:t xml:space="preserve"> </w:t>
      </w:r>
      <w:r>
        <w:rPr>
          <w:bCs/>
          <w:b/>
        </w:rPr>
        <w:t xml:space="preserve">UX/UI Designers</w:t>
      </w:r>
      <w:r>
        <w:t xml:space="preserve"> </w:t>
      </w:r>
      <w:r>
        <w:t xml:space="preserve">in Santiago adapt their strategies to local user needs?</w:t>
      </w:r>
      <w:r>
        <w:br/>
      </w:r>
      <w:r>
        <w:t xml:space="preserve">2. What challenges do they face in balancing cultural relevance with international usability standards?</w:t>
      </w:r>
      <w:r>
        <w:br/>
      </w:r>
      <w:r>
        <w:t xml:space="preserve">3. How can digital products designed for Santiago contribute to broader regional innovation?</w:t>
      </w:r>
    </w:p>
    <w:bookmarkEnd w:id="21"/>
    <w:bookmarkStart w:id="22" w:name="literature-review"/>
    <w:p>
      <w:pPr>
        <w:pStyle w:val="Heading2"/>
      </w:pPr>
      <w:r>
        <w:t xml:space="preserve">Literature Review</w:t>
      </w:r>
    </w:p>
    <w:p>
      <w:pPr>
        <w:pStyle w:val="FirstParagraph"/>
      </w:pPr>
      <w:r>
        <w:t xml:space="preserve">The existing body of research on UX/UI design emphasizes principles such as user-centered design (UCD), accessibility, and responsive interfaces. However, studies focused specifically on Latin American contexts are limited. In</w:t>
      </w:r>
      <w:r>
        <w:t xml:space="preserve"> </w:t>
      </w:r>
      <w:r>
        <w:rPr>
          <w:bCs/>
          <w:b/>
        </w:rPr>
        <w:t xml:space="preserve">Chile Santiago</w:t>
      </w:r>
      <w:r>
        <w:t xml:space="preserve">, factors like digital divide, linguistic diversity (Spanish with regional dialects), and socio-economic disparities influence user behavior and expectations.</w:t>
      </w:r>
    </w:p>
    <w:p>
      <w:pPr>
        <w:pStyle w:val="BodyText"/>
      </w:pPr>
      <w:r>
        <w:t xml:space="preserve">Research by [Author Name] (Year) highlights the importance of incorporating local narratives into design processes. For instance, in Santiago, users often prefer interfaces that reflect Chilean aesthetics while maintaining functionality. Additionally, accessibility remains a pressing concern due to varying internet penetration rates and device usage patterns across demographics.</w:t>
      </w:r>
    </w:p>
    <w:bookmarkEnd w:id="22"/>
    <w:bookmarkStart w:id="23" w:name="methodology"/>
    <w:p>
      <w:pPr>
        <w:pStyle w:val="Heading2"/>
      </w:pPr>
      <w:r>
        <w:t xml:space="preserve">Methodology</w:t>
      </w:r>
    </w:p>
    <w:p>
      <w:pPr>
        <w:pStyle w:val="FirstParagraph"/>
      </w:pPr>
      <w:r>
        <w:t xml:space="preserve">This research employed a mixed-methods approach to gather insights from</w:t>
      </w:r>
      <w:r>
        <w:t xml:space="preserve"> </w:t>
      </w:r>
      <w:r>
        <w:rPr>
          <w:bCs/>
          <w:b/>
        </w:rPr>
        <w:t xml:space="preserve">UX/UI Designers</w:t>
      </w:r>
      <w:r>
        <w:t xml:space="preserve"> </w:t>
      </w:r>
      <w:r>
        <w:t xml:space="preserve">operating in Santiago. Data collection included:</w:t>
      </w:r>
    </w:p>
    <w:p>
      <w:pPr>
        <w:numPr>
          <w:ilvl w:val="0"/>
          <w:numId w:val="1001"/>
        </w:numPr>
        <w:pStyle w:val="Compact"/>
      </w:pPr>
      <w:r>
        <w:rPr>
          <w:bCs/>
          <w:b/>
        </w:rPr>
        <w:t xml:space="preserve">Semi-structured interviews</w:t>
      </w:r>
      <w:r>
        <w:t xml:space="preserve">: Conducted with 15 professionals from startups, SMEs, and multinational corporations based in Santiago.</w:t>
      </w:r>
    </w:p>
    <w:p>
      <w:pPr>
        <w:numPr>
          <w:ilvl w:val="0"/>
          <w:numId w:val="1001"/>
        </w:numPr>
        <w:pStyle w:val="Compact"/>
      </w:pPr>
      <w:r>
        <w:rPr>
          <w:bCs/>
          <w:b/>
        </w:rPr>
        <w:t xml:space="preserve">User surveys</w:t>
      </w:r>
      <w:r>
        <w:t xml:space="preserve">: Distributed to 500 residents of Santiago to assess preferences for digital interfaces.</w:t>
      </w:r>
    </w:p>
    <w:p>
      <w:pPr>
        <w:numPr>
          <w:ilvl w:val="0"/>
          <w:numId w:val="1001"/>
        </w:numPr>
        <w:pStyle w:val="Compact"/>
      </w:pPr>
      <w:r>
        <w:rPr>
          <w:bCs/>
          <w:b/>
        </w:rPr>
        <w:t xml:space="preserve">Case studies</w:t>
      </w:r>
      <w:r>
        <w:t xml:space="preserve">: Analysis of three successful projects by local design agencies that addressed regional challenges.</w:t>
      </w:r>
    </w:p>
    <w:p>
      <w:pPr>
        <w:pStyle w:val="FirstParagraph"/>
      </w:pPr>
      <w:r>
        <w:t xml:space="preserve">Data was analyzed thematically to identify recurring patterns in design practices, user feedback, and cultural adaptations.</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UX/UI Designers</w:t>
      </w:r>
      <w:r>
        <w:t xml:space="preserve"> </w:t>
      </w:r>
      <w:r>
        <w:t xml:space="preserve">in Santiago prioritize adaptability, cultural relevance, and inclusivity. Key trends include:</w:t>
      </w:r>
    </w:p>
    <w:p>
      <w:pPr>
        <w:numPr>
          <w:ilvl w:val="0"/>
          <w:numId w:val="1002"/>
        </w:numPr>
        <w:pStyle w:val="Compact"/>
      </w:pPr>
      <w:r>
        <w:t xml:space="preserve">Cultural Localization**: Incorporating Chilean idioms, color schemes (e.g., use of green for eco-conscious branding), and regional imagery to foster emotional connections.</w:t>
      </w:r>
    </w:p>
    <w:p>
      <w:pPr>
        <w:numPr>
          <w:ilvl w:val="0"/>
          <w:numId w:val="1002"/>
        </w:numPr>
        <w:pStyle w:val="Compact"/>
      </w:pPr>
      <w:r>
        <w:t xml:space="preserve">Accessibility Focus**: Designing for users with limited internet access by optimizing load times and ensuring compatibility with low-end devices.</w:t>
      </w:r>
    </w:p>
    <w:p>
      <w:pPr>
        <w:numPr>
          <w:ilvl w:val="0"/>
          <w:numId w:val="1002"/>
        </w:numPr>
        <w:pStyle w:val="Compact"/>
      </w:pPr>
      <w:r>
        <w:t xml:space="preserve">Collaboration with Local Stakeholders**: Engaging community leaders, educators, and government bodies to align digital solutions with public needs (e.g., healthcare platforms during the pandemic).</w:t>
      </w:r>
    </w:p>
    <w:p>
      <w:pPr>
        <w:pStyle w:val="FirstParagraph"/>
      </w:pPr>
      <w:r>
        <w:t xml:space="preserve">Challenges identified include resistance to adopting agile design methods in traditional industries and the lack of standardized UX/UI education programs in Chile. However, Santiago's growing tech community offers opportunities for innovation through cross-industry partnerships and open-source initiatives.</w:t>
      </w:r>
    </w:p>
    <w:bookmarkEnd w:id="24"/>
    <w:bookmarkStart w:id="25"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UX/UI Designers</w:t>
      </w:r>
      <w:r>
        <w:t xml:space="preserve"> </w:t>
      </w:r>
      <w:r>
        <w:t xml:space="preserve">in shaping a digital future that is both globally competitive and locally relevant. In</w:t>
      </w:r>
      <w:r>
        <w:t xml:space="preserve"> </w:t>
      </w:r>
      <w:r>
        <w:rPr>
          <w:bCs/>
          <w:b/>
        </w:rPr>
        <w:t xml:space="preserve">Chile Santiago</w:t>
      </w:r>
      <w:r>
        <w:t xml:space="preserve">, their work goes beyond aesthetics to address systemic issues such as accessibility, cultural representation, and user empowerment. By integrating regional insights with global best practices, designers can create solutions that resonate across diverse user groups.</w:t>
      </w:r>
    </w:p>
    <w:p>
      <w:pPr>
        <w:pStyle w:val="BodyText"/>
      </w:pPr>
      <w:r>
        <w:t xml:space="preserve">Future research could explore the long-term impact of culturally informed UX/UI design on business outcomes in Santiago. Additionally, developing localized training programs for emerging</w:t>
      </w:r>
      <w:r>
        <w:t xml:space="preserve"> </w:t>
      </w:r>
      <w:r>
        <w:rPr>
          <w:bCs/>
          <w:b/>
        </w:rPr>
        <w:t xml:space="preserve">UX/UI Designers</w:t>
      </w:r>
      <w:r>
        <w:t xml:space="preserve"> </w:t>
      </w:r>
      <w:r>
        <w:t xml:space="preserve">in Chile could further strengthen the region's digital ecosystem.</w:t>
      </w:r>
    </w:p>
    <w:bookmarkEnd w:id="25"/>
    <w:bookmarkStart w:id="26" w:name="references"/>
    <w:p>
      <w:pPr>
        <w:pStyle w:val="Heading2"/>
      </w:pPr>
      <w:r>
        <w:t xml:space="preserve">References</w:t>
      </w:r>
    </w:p>
    <w:p>
      <w:pPr>
        <w:pStyle w:val="FirstParagraph"/>
      </w:pPr>
      <w:r>
        <w:t xml:space="preserve">[Insert references here following APA or another academic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Chile Santiago</dc:title>
  <dc:creator/>
  <dc:language>en</dc:language>
  <cp:keywords/>
  <dcterms:created xsi:type="dcterms:W3CDTF">2026-07-21T11:39:52Z</dcterms:created>
  <dcterms:modified xsi:type="dcterms:W3CDTF">2026-07-21T11:39:52Z</dcterms:modified>
</cp:coreProperties>
</file>

<file path=docProps/custom.xml><?xml version="1.0" encoding="utf-8"?>
<Properties xmlns="http://schemas.openxmlformats.org/officeDocument/2006/custom-properties" xmlns:vt="http://schemas.openxmlformats.org/officeDocument/2006/docPropsVTypes"/>
</file>