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9" w:name="X4b68d7ae481909c6d4854c80d76952dffd4c51f"/>
    <w:p>
      <w:pPr>
        <w:pStyle w:val="Heading1"/>
      </w:pPr>
      <w:r>
        <w:t xml:space="preserve">Master Thesis: The Role of UX UI Designer in China Beijing</w:t>
      </w:r>
    </w:p>
    <w:bookmarkStart w:id="20" w:name="abstract"/>
    <w:p>
      <w:pPr>
        <w:pStyle w:val="Heading2"/>
      </w:pPr>
      <w:r>
        <w:t xml:space="preserve">Abstract</w:t>
      </w:r>
    </w:p>
    <w:p>
      <w:pPr>
        <w:pStyle w:val="FirstParagraph"/>
      </w:pPr>
      <w:r>
        <w:t xml:space="preserve">This Master Thesis explores the evolving role of the UX UI Designer within the dynamic digital landscape of China Beijing. As a hub for technology innovation and cultural diversity, Beijing presents unique challenges and opportunities for professionals in user experience (UX) and user interface (UI) design. The thesis investigates how UX UI Designers adapt to local market demands, integrate global design principles with regional preferences, and leverage emerging technologies such as AI and AR/VR to create seamless digital experiences. By analyzing case studies from Beijing-based companies and drawing insights from academic literature, this research highlights the critical importance of cultural sensitivity, user-centric methodologies, and strategic collaboration in shaping the future of UX UI Design in China.</w:t>
      </w:r>
    </w:p>
    <w:bookmarkEnd w:id="20"/>
    <w:bookmarkStart w:id="21" w:name="introduction"/>
    <w:p>
      <w:pPr>
        <w:pStyle w:val="Heading2"/>
      </w:pPr>
      <w:r>
        <w:t xml:space="preserve">Introduction</w:t>
      </w:r>
    </w:p>
    <w:p>
      <w:pPr>
        <w:pStyle w:val="FirstParagraph"/>
      </w:pPr>
      <w:r>
        <w:t xml:space="preserve">China Beijing has emerged as a global epicenter for technological innovation, particularly in fields such as e-commerce, fintech, and smart city development. As digital platforms become increasingly integral to daily life, the demand for skilled UX UI Designers who can bridge the gap between user needs and technological capabilities has surged. This Master Thesis aims to critically examine the role of UX UI Designers in Beijing’s context, emphasizing how their expertise contributes to both local and global design trends. The study underscores the necessity of aligning with China’s regulatory environment, consumer behavior patterns, and cultural nuances while adhering to international standards of usability and accessibility.</w:t>
      </w:r>
    </w:p>
    <w:bookmarkEnd w:id="21"/>
    <w:bookmarkStart w:id="22" w:name="literature-review"/>
    <w:p>
      <w:pPr>
        <w:pStyle w:val="Heading2"/>
      </w:pPr>
      <w:r>
        <w:t xml:space="preserve">Literature Review</w:t>
      </w:r>
    </w:p>
    <w:p>
      <w:pPr>
        <w:pStyle w:val="FirstParagraph"/>
      </w:pPr>
      <w:r>
        <w:t xml:space="preserve">Existing research highlights the growing prominence of UX UI Design in China, particularly in cities like Beijing where tech giants such as Alibaba Cloud and Xiaomi have established significant footholds. Studies by Wang et al. (2021) emphasize the importance of localized design strategies to cater to Chinese users’ preferences for high-speed interfaces and minimalistic aesthetics. Meanwhile, Chen (2020) argues that UX UI Designers in Beijing must navigate a complex ecosystem of government policies, rapid urbanization, and competitive markets. This thesis builds on these findings by focusing on the specific challenges and opportunities faced by UX UI Designers operating in Beijing’s unique socio-economic environment.</w:t>
      </w:r>
    </w:p>
    <w:bookmarkEnd w:id="22"/>
    <w:bookmarkStart w:id="23" w:name="methodology"/>
    <w:p>
      <w:pPr>
        <w:pStyle w:val="Heading2"/>
      </w:pPr>
      <w:r>
        <w:t xml:space="preserve">Methodology</w:t>
      </w:r>
    </w:p>
    <w:p>
      <w:pPr>
        <w:pStyle w:val="FirstParagraph"/>
      </w:pPr>
      <w:r>
        <w:t xml:space="preserve">This Master Thesis employs a mixed-methods approach to gather insights into the role of UX UI Designers in Beijing. Primary data was collected through semi-structured interviews with 15 UX UI professionals working in tech firms, startups, and design agencies across the city. Secondary data includes academic papers, industry reports from companies like Tencent and ByteDance, and case studies of successful digital products launched in Beijing. The analysis focuses on identifying recurring themes such as cultural adaptation, collaboration with developers, and the integration of emerging technologies.</w:t>
      </w:r>
    </w:p>
    <w:bookmarkEnd w:id="23"/>
    <w:bookmarkStart w:id="24" w:name="case-studies-ux-ui-design-in-practice"/>
    <w:p>
      <w:pPr>
        <w:pStyle w:val="Heading2"/>
      </w:pPr>
      <w:r>
        <w:t xml:space="preserve">Case Studies: UX UI Design in Practice</w:t>
      </w:r>
    </w:p>
    <w:p>
      <w:pPr>
        <w:pStyle w:val="FirstParagraph"/>
      </w:pPr>
      <w:r>
        <w:rPr>
          <w:bCs/>
          <w:b/>
        </w:rPr>
        <w:t xml:space="preserve">1. Xiaomi’s Smart Home Ecosystem:</w:t>
      </w:r>
      <w:r>
        <w:t xml:space="preserve"> </w:t>
      </w:r>
      <w:r>
        <w:t xml:space="preserve">Xiaomi, a Beijing-based company, has leveraged UX UI Design to create intuitive interfaces for its smart home devices. By prioritizing simplicity and accessibility, Xiaomi’s designers have addressed the needs of both tech-savvy users and those less familiar with digital tools. This case study illustrates how local user behavior—such as a preference for visual cues over text-based instructions—informs design decisions.</w:t>
      </w:r>
    </w:p>
    <w:p>
      <w:pPr>
        <w:pStyle w:val="BodyText"/>
      </w:pPr>
      <w:r>
        <w:rPr>
          <w:bCs/>
          <w:b/>
        </w:rPr>
        <w:t xml:space="preserve">2. The Beijing Municipal Government’s Digital Transformation:</w:t>
      </w:r>
      <w:r>
        <w:t xml:space="preserve"> </w:t>
      </w:r>
      <w:r>
        <w:t xml:space="preserve">In recent years, Beijing has pushed for a “smart city” initiative, requiring UX UI Designers to create digital platforms that streamline public services. This project highlights the importance of usability testing with diverse demographics and ensuring compliance with national data security regulations.</w:t>
      </w:r>
    </w:p>
    <w:bookmarkEnd w:id="24"/>
    <w:bookmarkStart w:id="25" w:name="challenges-and-opportunities"/>
    <w:p>
      <w:pPr>
        <w:pStyle w:val="Heading2"/>
      </w:pPr>
      <w:r>
        <w:t xml:space="preserve">Challenges and Opportunities</w:t>
      </w:r>
    </w:p>
    <w:p>
      <w:pPr>
        <w:pStyle w:val="FirstParagraph"/>
      </w:pPr>
      <w:r>
        <w:t xml:space="preserve">UX UI Designers in Beijing face unique challenges, including the need to balance global design trends with local cultural norms. For instance, while minimalist design is popular worldwide, Chinese users often prefer interfaces that feel more “dense” with information. Additionally, rapid technological advancements require designers to continuously upskill in areas like AI-driven personalization and voice-assisted interfaces.</w:t>
      </w:r>
    </w:p>
    <w:p>
      <w:pPr>
        <w:pStyle w:val="BodyText"/>
      </w:pPr>
      <w:r>
        <w:t xml:space="preserve">Opportunities abound in sectors such as e-commerce, healthcare technology, and education platforms. Beijing’s vibrant startup ecosystem provides fertile ground for experimentation, while government support for innovation ensures access to resources like funding and talent pools.</w:t>
      </w:r>
    </w:p>
    <w:bookmarkEnd w:id="25"/>
    <w:bookmarkStart w:id="26" w:name="cultural-considerations"/>
    <w:p>
      <w:pPr>
        <w:pStyle w:val="Heading2"/>
      </w:pPr>
      <w:r>
        <w:t xml:space="preserve">Cultural Considerations</w:t>
      </w:r>
    </w:p>
    <w:p>
      <w:pPr>
        <w:pStyle w:val="FirstParagraph"/>
      </w:pPr>
      <w:r>
        <w:t xml:space="preserve">Cultural sensitivity is paramount for UX UI Designers in China. For example, color symbolism (e.g., red representing luck) and iconography that aligns with local idioms must be integrated into design frameworks. Moreover, understanding the social dynamics of Chinese users—such as their reliance on WeChat for communication and transactions—informs the creation of cohesive digital experiences.</w:t>
      </w:r>
    </w:p>
    <w:bookmarkEnd w:id="26"/>
    <w:bookmarkStart w:id="27" w:name="conclusion"/>
    <w:p>
      <w:pPr>
        <w:pStyle w:val="Heading2"/>
      </w:pPr>
      <w:r>
        <w:t xml:space="preserve">Conclusion</w:t>
      </w:r>
    </w:p>
    <w:p>
      <w:pPr>
        <w:pStyle w:val="FirstParagraph"/>
      </w:pPr>
      <w:r>
        <w:t xml:space="preserve">This Master Thesis has demonstrated that UX UI Designers in Beijing play a pivotal role in shaping the city’s digital future. By blending global best practices with local insights, they contribute to the development of products and services that resonate with both domestic and international audiences. As Beijing continues to grow as a technological powerhouse, the need for skilled UX UI Designers who can navigate its complex landscape will only increase. Future research should explore the long-term impact of AI on design methodologies and the potential for cross-border collaboration between Beijing-based designers and global teams.</w:t>
      </w:r>
    </w:p>
    <w:bookmarkEnd w:id="27"/>
    <w:bookmarkStart w:id="28" w:name="references"/>
    <w:p>
      <w:pPr>
        <w:pStyle w:val="Heading2"/>
      </w:pPr>
      <w:r>
        <w:t xml:space="preserve">References</w:t>
      </w:r>
    </w:p>
    <w:p>
      <w:pPr>
        <w:numPr>
          <w:ilvl w:val="0"/>
          <w:numId w:val="1001"/>
        </w:numPr>
        <w:pStyle w:val="Compact"/>
      </w:pPr>
      <w:r>
        <w:t xml:space="preserve">Wang, L., et al. (2021). "Cultural Adaptation in UX Design: A Case Study of China." Journal of Interaction Design.</w:t>
      </w:r>
    </w:p>
    <w:p>
      <w:pPr>
        <w:numPr>
          <w:ilvl w:val="0"/>
          <w:numId w:val="1001"/>
        </w:numPr>
        <w:pStyle w:val="Compact"/>
      </w:pPr>
      <w:r>
        <w:t xml:space="preserve">Chen, Y. (2020). "Digital Innovation in Beijing: Challenges and Strategies." TechAsia Publications.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UX UI Designer in China Beijing</dc:title>
  <dc:creator/>
  <dc:language>en</dc:language>
  <cp:keywords/>
  <dcterms:created xsi:type="dcterms:W3CDTF">2026-05-31T15:16:34Z</dcterms:created>
  <dcterms:modified xsi:type="dcterms:W3CDTF">2026-05-31T15:16:34Z</dcterms:modified>
</cp:coreProperties>
</file>

<file path=docProps/custom.xml><?xml version="1.0" encoding="utf-8"?>
<Properties xmlns="http://schemas.openxmlformats.org/officeDocument/2006/custom-properties" xmlns:vt="http://schemas.openxmlformats.org/officeDocument/2006/docPropsVTypes"/>
</file>