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1" w:name="X68333d95d8becbeb17ff5357c6a2917742e9d9b"/>
    <w:p>
      <w:pPr>
        <w:pStyle w:val="Heading1"/>
      </w:pPr>
      <w:r>
        <w:t xml:space="preserve">Master Thesis on UX UI Designer in Mexico City</w:t>
      </w:r>
    </w:p>
    <w:bookmarkStart w:id="20" w:name="introduction"/>
    <w:p>
      <w:pPr>
        <w:pStyle w:val="Heading2"/>
      </w:pPr>
      <w:r>
        <w:t xml:space="preserve">Introduction</w:t>
      </w:r>
    </w:p>
    <w:p>
      <w:pPr>
        <w:pStyle w:val="FirstParagraph"/>
      </w:pPr>
      <w:r>
        <w:t xml:space="preserve">The role of a</w:t>
      </w:r>
      <w:r>
        <w:t xml:space="preserve"> </w:t>
      </w:r>
      <w:r>
        <w:rPr>
          <w:bCs/>
          <w:b/>
        </w:rPr>
        <w:t xml:space="preserve">UX/UI Designer</w:t>
      </w:r>
      <w:r>
        <w:t xml:space="preserve"> </w:t>
      </w:r>
      <w:r>
        <w:t xml:space="preserve">has become increasingly pivotal in the digital transformation of urban environments, particularly in metropolitan hubs like</w:t>
      </w:r>
      <w:r>
        <w:t xml:space="preserve"> </w:t>
      </w:r>
      <w:r>
        <w:rPr>
          <w:bCs/>
          <w:b/>
        </w:rPr>
        <w:t xml:space="preserve">Mexico City</w:t>
      </w:r>
      <w:r>
        <w:t xml:space="preserve">. As the capital and largest city of Mexico, it serves as a cultural, economic, and technological epicenter that demands innovative design solutions. This Master Thesis explores how</w:t>
      </w:r>
      <w:r>
        <w:t xml:space="preserve"> </w:t>
      </w:r>
      <w:r>
        <w:rPr>
          <w:bCs/>
          <w:b/>
        </w:rPr>
        <w:t xml:space="preserve">UX/UI Designers</w:t>
      </w:r>
      <w:r>
        <w:t xml:space="preserve"> </w:t>
      </w:r>
      <w:r>
        <w:t xml:space="preserve">can address the unique challenges and opportunities presented by the diverse user base and dynamic digital landscape of</w:t>
      </w:r>
      <w:r>
        <w:t xml:space="preserve"> </w:t>
      </w:r>
      <w:r>
        <w:rPr>
          <w:bCs/>
          <w:b/>
        </w:rPr>
        <w:t xml:space="preserve">Mexico City</w:t>
      </w:r>
      <w:r>
        <w:t xml:space="preserve">. The study emphasizes the integration of cultural sensitivity, accessibility, and local infrastructure into user-centered design practices.</w:t>
      </w:r>
    </w:p>
    <w:bookmarkEnd w:id="20"/>
    <w:bookmarkStart w:id="21" w:name="background-and-scope"/>
    <w:p>
      <w:pPr>
        <w:pStyle w:val="Heading2"/>
      </w:pPr>
      <w:r>
        <w:t xml:space="preserve">Background and Scope</w:t>
      </w:r>
    </w:p>
    <w:p>
      <w:pPr>
        <w:pStyle w:val="FirstParagraph"/>
      </w:pPr>
      <w:r>
        <w:rPr>
          <w:bCs/>
          <w:b/>
        </w:rPr>
        <w:t xml:space="preserve">Mexico City</w:t>
      </w:r>
      <w:r>
        <w:t xml:space="preserve"> </w:t>
      </w:r>
      <w:r>
        <w:t xml:space="preserve">is a metropolis characterized by its socio-economic diversity, rapid urbanization, and a growing reliance on digital services. From e-commerce platforms to mobile banking apps, the demand for intuitive and culturally relevant digital experiences has surged. However, the city’s unique context—spanning from high-tech innovation districts like</w:t>
      </w:r>
      <w:r>
        <w:t xml:space="preserve"> </w:t>
      </w:r>
      <w:r>
        <w:rPr>
          <w:bCs/>
          <w:b/>
        </w:rPr>
        <w:t xml:space="preserve">Condesa</w:t>
      </w:r>
      <w:r>
        <w:t xml:space="preserve"> </w:t>
      </w:r>
      <w:r>
        <w:t xml:space="preserve">to underserved neighborhoods in</w:t>
      </w:r>
      <w:r>
        <w:t xml:space="preserve"> </w:t>
      </w:r>
      <w:r>
        <w:rPr>
          <w:bCs/>
          <w:b/>
        </w:rPr>
        <w:t xml:space="preserve">Iztapalapa</w:t>
      </w:r>
      <w:r>
        <w:t xml:space="preserve">—requires tailored approaches to</w:t>
      </w:r>
      <w:r>
        <w:t xml:space="preserve"> </w:t>
      </w:r>
      <w:r>
        <w:rPr>
          <w:bCs/>
          <w:b/>
        </w:rPr>
        <w:t xml:space="preserve">UX/UI design</w:t>
      </w:r>
      <w:r>
        <w:t xml:space="preserve">.</w:t>
      </w:r>
    </w:p>
    <w:p>
      <w:pPr>
        <w:pStyle w:val="BodyText"/>
      </w:pPr>
      <w:r>
        <w:t xml:space="preserve">This thesis focuses on the intersection of user experience (UX) and user interface (UI) design within the framework of</w:t>
      </w:r>
      <w:r>
        <w:t xml:space="preserve"> </w:t>
      </w:r>
      <w:r>
        <w:rPr>
          <w:bCs/>
          <w:b/>
        </w:rPr>
        <w:t xml:space="preserve">Mexico City’s</w:t>
      </w:r>
      <w:r>
        <w:t xml:space="preserve"> </w:t>
      </w:r>
      <w:r>
        <w:t xml:space="preserve">urban and socio-cultural dynamics. It investigates how designers can create inclusive, efficient, and aesthetically pleasing digital products that resonate with the city’s multifaceted population.</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and quantitative data. Primary data was gathered through semi-structured interviews with</w:t>
      </w:r>
      <w:r>
        <w:t xml:space="preserve"> </w:t>
      </w:r>
      <w:r>
        <w:rPr>
          <w:bCs/>
          <w:b/>
        </w:rPr>
        <w:t xml:space="preserve">UX/UI Designers</w:t>
      </w:r>
      <w:r>
        <w:t xml:space="preserve"> </w:t>
      </w:r>
      <w:r>
        <w:t xml:space="preserve">based in</w:t>
      </w:r>
      <w:r>
        <w:t xml:space="preserve"> </w:t>
      </w:r>
      <w:r>
        <w:rPr>
          <w:bCs/>
          <w:b/>
        </w:rPr>
        <w:t xml:space="preserve">Mexico City</w:t>
      </w:r>
      <w:r>
        <w:t xml:space="preserve">, surveys of local users, and case studies of successful digital projects. Secondary sources included academic literature on design trends, reports from the National Institute for Geography and Statistics (INEGI), and industry analyses from firms like</w:t>
      </w:r>
      <w:r>
        <w:t xml:space="preserve"> </w:t>
      </w:r>
      <w:r>
        <w:rPr>
          <w:bCs/>
          <w:b/>
        </w:rPr>
        <w:t xml:space="preserve">Xebia</w:t>
      </w:r>
      <w:r>
        <w:t xml:space="preserve"> </w:t>
      </w:r>
      <w:r>
        <w:t xml:space="preserve">and</w:t>
      </w:r>
      <w:r>
        <w:t xml:space="preserve"> </w:t>
      </w:r>
      <w:r>
        <w:rPr>
          <w:bCs/>
          <w:b/>
        </w:rPr>
        <w:t xml:space="preserve">Virtuallabs</w:t>
      </w:r>
      <w:r>
        <w:t xml:space="preserve">.</w:t>
      </w:r>
    </w:p>
    <w:p>
      <w:pPr>
        <w:pStyle w:val="BodyText"/>
      </w:pPr>
      <w:r>
        <w:t xml:space="preserve">The study spanned six months, with fieldwork conducted in key areas of</w:t>
      </w:r>
      <w:r>
        <w:t xml:space="preserve"> </w:t>
      </w:r>
      <w:r>
        <w:rPr>
          <w:bCs/>
          <w:b/>
        </w:rPr>
        <w:t xml:space="preserve">Mexico City</w:t>
      </w:r>
      <w:r>
        <w:t xml:space="preserve">, including</w:t>
      </w:r>
      <w:r>
        <w:t xml:space="preserve"> </w:t>
      </w:r>
      <w:r>
        <w:rPr>
          <w:bCs/>
          <w:b/>
        </w:rPr>
        <w:t xml:space="preserve">Coyoacán</w:t>
      </w:r>
      <w:r>
        <w:t xml:space="preserve"> </w:t>
      </w:r>
      <w:r>
        <w:t xml:space="preserve">(known for its creative industries) and</w:t>
      </w:r>
      <w:r>
        <w:t xml:space="preserve"> </w:t>
      </w:r>
      <w:r>
        <w:rPr>
          <w:bCs/>
          <w:b/>
        </w:rPr>
        <w:t xml:space="preserve">Tlalpan</w:t>
      </w:r>
      <w:r>
        <w:t xml:space="preserve"> </w:t>
      </w:r>
      <w:r>
        <w:t xml:space="preserve">(a hub for tech startups). The sample included 30 designers, 200 users, and five case studies. This approach ensured a comprehensive understanding of both the challenges faced by</w:t>
      </w:r>
      <w:r>
        <w:t xml:space="preserve"> </w:t>
      </w:r>
      <w:r>
        <w:rPr>
          <w:bCs/>
          <w:b/>
        </w:rPr>
        <w:t xml:space="preserve">UX/UI Designers</w:t>
      </w:r>
      <w:r>
        <w:t xml:space="preserve"> </w:t>
      </w:r>
      <w:r>
        <w:t xml:space="preserve">and the needs of Mexico City’s users.</w:t>
      </w:r>
    </w:p>
    <w:bookmarkEnd w:id="22"/>
    <w:bookmarkStart w:id="26" w:name="key-findings"/>
    <w:p>
      <w:pPr>
        <w:pStyle w:val="Heading2"/>
      </w:pPr>
      <w:r>
        <w:t xml:space="preserve">Key Findings</w:t>
      </w:r>
    </w:p>
    <w:bookmarkStart w:id="23" w:name="cultural-sensitivity-in-design"/>
    <w:p>
      <w:pPr>
        <w:pStyle w:val="Heading3"/>
      </w:pPr>
      <w:r>
        <w:t xml:space="preserve">Cultural Sensitivity in Design</w:t>
      </w:r>
    </w:p>
    <w:p>
      <w:pPr>
        <w:pStyle w:val="FirstParagraph"/>
      </w:pPr>
      <w:r>
        <w:rPr>
          <w:bCs/>
          <w:b/>
        </w:rPr>
        <w:t xml:space="preserve">Mexico City</w:t>
      </w:r>
      <w:r>
        <w:t xml:space="preserve"> </w:t>
      </w:r>
      <w:r>
        <w:t xml:space="preserve">is a melting pot of indigenous, immigrant, and urban cultures.</w:t>
      </w:r>
      <w:r>
        <w:t xml:space="preserve"> </w:t>
      </w:r>
      <w:r>
        <w:rPr>
          <w:bCs/>
          <w:b/>
        </w:rPr>
        <w:t xml:space="preserve">UX/UI Designers</w:t>
      </w:r>
      <w:r>
        <w:t xml:space="preserve"> </w:t>
      </w:r>
      <w:r>
        <w:t xml:space="preserve">must navigate these nuances to avoid missteps. For instance, color symbolism (e.g., red as a symbol of celebration vs. urgency) and language localization (e.g., Spanish dialects or regional slang) are critical considerations. Case studies revealed that apps incorporating local idioms or visual motifs—such as traditional Aztec patterns—generated higher user engagement.</w:t>
      </w:r>
    </w:p>
    <w:bookmarkEnd w:id="23"/>
    <w:bookmarkStart w:id="24" w:name="accessibility-and-inclusivity"/>
    <w:p>
      <w:pPr>
        <w:pStyle w:val="Heading3"/>
      </w:pPr>
      <w:r>
        <w:t xml:space="preserve">Accessibility and Inclusivity</w:t>
      </w:r>
    </w:p>
    <w:p>
      <w:pPr>
        <w:pStyle w:val="FirstParagraph"/>
      </w:pPr>
      <w:r>
        <w:t xml:space="preserve">The city’s diverse population, including individuals with disabilities and limited digital literacy, demands designs that prioritize accessibility. Findings highlighted the need for intuitive navigation, high-contrast interfaces, and voice-assisted features. One example is a mobile health platform in</w:t>
      </w:r>
      <w:r>
        <w:t xml:space="preserve"> </w:t>
      </w:r>
      <w:r>
        <w:rPr>
          <w:bCs/>
          <w:b/>
        </w:rPr>
        <w:t xml:space="preserve">Iztapalapa</w:t>
      </w:r>
      <w:r>
        <w:t xml:space="preserve"> </w:t>
      </w:r>
      <w:r>
        <w:t xml:space="preserve">that used large buttons and simplified menus to cater to elderly users.</w:t>
      </w:r>
    </w:p>
    <w:bookmarkEnd w:id="24"/>
    <w:bookmarkStart w:id="25" w:name="infrastructure-challenges"/>
    <w:p>
      <w:pPr>
        <w:pStyle w:val="Heading3"/>
      </w:pPr>
      <w:r>
        <w:t xml:space="preserve">Infrastructure Challenges</w:t>
      </w:r>
    </w:p>
    <w:p>
      <w:pPr>
        <w:pStyle w:val="FirstParagraph"/>
      </w:pPr>
      <w:r>
        <w:rPr>
          <w:bCs/>
          <w:b/>
        </w:rPr>
        <w:t xml:space="preserve">Mexico City</w:t>
      </w:r>
      <w:r>
        <w:t xml:space="preserve"> </w:t>
      </w:r>
      <w:r>
        <w:t xml:space="preserve">faces infrastructural disparities, with varying internet speeds and device penetration rates.</w:t>
      </w:r>
      <w:r>
        <w:t xml:space="preserve"> </w:t>
      </w:r>
      <w:r>
        <w:rPr>
          <w:bCs/>
          <w:b/>
        </w:rPr>
        <w:t xml:space="preserve">UX/UI Designers</w:t>
      </w:r>
      <w:r>
        <w:t xml:space="preserve"> </w:t>
      </w:r>
      <w:r>
        <w:t xml:space="preserve">must optimize for low-bandwidth environments, using techniques like lazy loading and minimalistic UIs. Surveys indicated that 60% of users in peripheral areas prioritized speed over visual complexity.</w:t>
      </w:r>
    </w:p>
    <w:bookmarkEnd w:id="25"/>
    <w:bookmarkEnd w:id="26"/>
    <w:bookmarkStart w:id="27" w:name="critical-analysis"/>
    <w:p>
      <w:pPr>
        <w:pStyle w:val="Heading2"/>
      </w:pPr>
      <w:r>
        <w:t xml:space="preserve">Critical Analysis</w:t>
      </w:r>
    </w:p>
    <w:p>
      <w:pPr>
        <w:pStyle w:val="FirstParagraph"/>
      </w:pPr>
      <w:r>
        <w:t xml:space="preserve">The research underscores the importance of</w:t>
      </w:r>
      <w:r>
        <w:t xml:space="preserve"> </w:t>
      </w:r>
      <w:r>
        <w:rPr>
          <w:bCs/>
          <w:b/>
        </w:rPr>
        <w:t xml:space="preserve">UX/UI Designers</w:t>
      </w:r>
      <w:r>
        <w:t xml:space="preserve"> </w:t>
      </w:r>
      <w:r>
        <w:t xml:space="preserve">acting as cultural brokers in</w:t>
      </w:r>
      <w:r>
        <w:t xml:space="preserve"> </w:t>
      </w:r>
      <w:r>
        <w:rPr>
          <w:bCs/>
          <w:b/>
        </w:rPr>
        <w:t xml:space="preserve">Mexico City</w:t>
      </w:r>
      <w:r>
        <w:t xml:space="preserve">. However, challenges persist. Many designers lack training in local market dynamics, while clients often prioritize short-term goals over long-term user-centric strategies. Additionally, the absence of standardized design guidelines for Mexico’s context creates fragmentation.</w:t>
      </w:r>
    </w:p>
    <w:p>
      <w:pPr>
        <w:pStyle w:val="BodyText"/>
      </w:pPr>
      <w:r>
        <w:t xml:space="preserve">A notable opportunity lies in leveraging the city’s tech ecosystem—such as startups at</w:t>
      </w:r>
      <w:r>
        <w:t xml:space="preserve"> </w:t>
      </w:r>
      <w:r>
        <w:rPr>
          <w:bCs/>
          <w:b/>
        </w:rPr>
        <w:t xml:space="preserve">Plaza Condesa</w:t>
      </w:r>
      <w:r>
        <w:t xml:space="preserve"> </w:t>
      </w:r>
      <w:r>
        <w:t xml:space="preserve">or co-working spaces like</w:t>
      </w:r>
      <w:r>
        <w:t xml:space="preserve"> </w:t>
      </w:r>
      <w:r>
        <w:rPr>
          <w:bCs/>
          <w:b/>
        </w:rPr>
        <w:t xml:space="preserve">Hubud</w:t>
      </w:r>
      <w:r>
        <w:t xml:space="preserve">—to foster collaboration between designers, developers, and local communities. This could lead to the development of design frameworks unique to</w:t>
      </w:r>
      <w:r>
        <w:t xml:space="preserve"> </w:t>
      </w:r>
      <w:r>
        <w:rPr>
          <w:bCs/>
          <w:b/>
        </w:rPr>
        <w:t xml:space="preserve">Mexico City</w:t>
      </w:r>
      <w:r>
        <w:t xml:space="preserve">.</w:t>
      </w:r>
    </w:p>
    <w:bookmarkEnd w:id="27"/>
    <w:bookmarkStart w:id="28" w:name="X2699145c7e6696bbc2569b5254df02ecca23b73"/>
    <w:p>
      <w:pPr>
        <w:pStyle w:val="Heading2"/>
      </w:pPr>
      <w:r>
        <w:t xml:space="preserve">Recommendations for UX/UI Designers in Mexico City</w:t>
      </w:r>
    </w:p>
    <w:p>
      <w:pPr>
        <w:pStyle w:val="FirstParagraph"/>
      </w:pPr>
      <w:r>
        <w:t xml:space="preserve">To thrive in this context,</w:t>
      </w:r>
      <w:r>
        <w:t xml:space="preserve"> </w:t>
      </w:r>
      <w:r>
        <w:rPr>
          <w:bCs/>
          <w:b/>
        </w:rPr>
        <w:t xml:space="preserve">UX/UI Designers</w:t>
      </w:r>
      <w:r>
        <w:t xml:space="preserve"> </w:t>
      </w:r>
      <w:r>
        <w:t xml:space="preserve">are advised to:</w:t>
      </w:r>
    </w:p>
    <w:p>
      <w:pPr>
        <w:numPr>
          <w:ilvl w:val="0"/>
          <w:numId w:val="1001"/>
        </w:numPr>
        <w:pStyle w:val="Compact"/>
      </w:pPr>
      <w:r>
        <w:rPr>
          <w:bCs/>
          <w:b/>
        </w:rPr>
        <w:t xml:space="preserve">Conduct Localized User Research:</w:t>
      </w:r>
      <w:r>
        <w:t xml:space="preserve"> </w:t>
      </w:r>
      <w:r>
        <w:t xml:space="preserve">Engage with diverse communities through ethnographic studies or focus groups to understand cultural and socioeconomic factors.</w:t>
      </w:r>
    </w:p>
    <w:p>
      <w:pPr>
        <w:numPr>
          <w:ilvl w:val="0"/>
          <w:numId w:val="1001"/>
        </w:numPr>
        <w:pStyle w:val="Compact"/>
      </w:pPr>
      <w:r>
        <w:rPr>
          <w:bCs/>
          <w:b/>
        </w:rPr>
        <w:t xml:space="preserve">Incorporate Inclusive Design Principles:</w:t>
      </w:r>
      <w:r>
        <w:t xml:space="preserve"> </w:t>
      </w:r>
      <w:r>
        <w:t xml:space="preserve">Prioritize accessibility standards (e.g., WCAG 2.1) and adapt interfaces for varying device capabilities.</w:t>
      </w:r>
    </w:p>
    <w:p>
      <w:pPr>
        <w:numPr>
          <w:ilvl w:val="0"/>
          <w:numId w:val="1001"/>
        </w:numPr>
        <w:pStyle w:val="Compact"/>
      </w:pPr>
      <w:r>
        <w:rPr>
          <w:bCs/>
          <w:b/>
        </w:rPr>
        <w:t xml:space="preserve">Collaborate with Local Stakeholders:</w:t>
      </w:r>
      <w:r>
        <w:t xml:space="preserve"> </w:t>
      </w:r>
      <w:r>
        <w:t xml:space="preserve">Partner with NGOs, government agencies, or community leaders to co-create solutions that reflect</w:t>
      </w:r>
      <w:r>
        <w:t xml:space="preserve"> </w:t>
      </w:r>
      <w:r>
        <w:rPr>
          <w:bCs/>
          <w:b/>
        </w:rPr>
        <w:t xml:space="preserve">Mexico City</w:t>
      </w:r>
      <w:r>
        <w:t xml:space="preserve">’s needs.</w:t>
      </w:r>
    </w:p>
    <w:p>
      <w:pPr>
        <w:numPr>
          <w:ilvl w:val="0"/>
          <w:numId w:val="1001"/>
        </w:numPr>
        <w:pStyle w:val="Compact"/>
      </w:pPr>
      <w:r>
        <w:rPr>
          <w:bCs/>
          <w:b/>
        </w:rPr>
        <w:t xml:space="preserve">Leverage Emerging Technologies:</w:t>
      </w:r>
      <w:r>
        <w:t xml:space="preserve"> </w:t>
      </w:r>
      <w:r>
        <w:t xml:space="preserve">Explore tools like AI-driven prototyping or AR/VR for immersive user testing in the city’s urban environment.</w:t>
      </w:r>
    </w:p>
    <w:bookmarkEnd w:id="28"/>
    <w:bookmarkStart w:id="29" w:name="conclusion"/>
    <w:p>
      <w:pPr>
        <w:pStyle w:val="Heading2"/>
      </w:pPr>
      <w:r>
        <w:t xml:space="preserve">Conclusion</w:t>
      </w:r>
    </w:p>
    <w:p>
      <w:pPr>
        <w:pStyle w:val="FirstParagraph"/>
      </w:pPr>
      <w:r>
        <w:t xml:space="preserve">This Master Thesis highlights the transformative potential of</w:t>
      </w:r>
      <w:r>
        <w:t xml:space="preserve"> </w:t>
      </w:r>
      <w:r>
        <w:rPr>
          <w:bCs/>
          <w:b/>
        </w:rPr>
        <w:t xml:space="preserve">UX/UI Designers</w:t>
      </w:r>
      <w:r>
        <w:t xml:space="preserve"> </w:t>
      </w:r>
      <w:r>
        <w:t xml:space="preserve">in shaping</w:t>
      </w:r>
      <w:r>
        <w:t xml:space="preserve"> </w:t>
      </w:r>
      <w:r>
        <w:rPr>
          <w:bCs/>
          <w:b/>
        </w:rPr>
        <w:t xml:space="preserve">Mexico City</w:t>
      </w:r>
      <w:r>
        <w:t xml:space="preserve">’s digital future. By aligning design practices with local cultural, infrastructural, and social realities, designers can create impactful solutions that enhance user experiences while contributing to the city’s sustainable growth. As</w:t>
      </w:r>
      <w:r>
        <w:t xml:space="preserve"> </w:t>
      </w:r>
      <w:r>
        <w:rPr>
          <w:bCs/>
          <w:b/>
        </w:rPr>
        <w:t xml:space="preserve">Mexico City</w:t>
      </w:r>
      <w:r>
        <w:t xml:space="preserve"> </w:t>
      </w:r>
      <w:r>
        <w:t xml:space="preserve">continues to evolve as a global innovation hub, the role of</w:t>
      </w:r>
      <w:r>
        <w:t xml:space="preserve"> </w:t>
      </w:r>
      <w:r>
        <w:rPr>
          <w:bCs/>
          <w:b/>
        </w:rPr>
        <w:t xml:space="preserve">UX/UI Designers</w:t>
      </w:r>
      <w:r>
        <w:t xml:space="preserve"> </w:t>
      </w:r>
      <w:r>
        <w:t xml:space="preserve">will be central to bridging gaps between technology and human needs.</w:t>
      </w:r>
    </w:p>
    <w:bookmarkEnd w:id="29"/>
    <w:bookmarkStart w:id="30" w:name="future-research-directions"/>
    <w:p>
      <w:pPr>
        <w:pStyle w:val="Heading2"/>
      </w:pPr>
      <w:r>
        <w:t xml:space="preserve">Future Research Directions</w:t>
      </w:r>
    </w:p>
    <w:p>
      <w:pPr>
        <w:pStyle w:val="FirstParagraph"/>
      </w:pPr>
      <w:r>
        <w:t xml:space="preserve">Potential avenues for further study include longitudinal analyses of design trends in</w:t>
      </w:r>
      <w:r>
        <w:t xml:space="preserve"> </w:t>
      </w:r>
      <w:r>
        <w:rPr>
          <w:bCs/>
          <w:b/>
        </w:rPr>
        <w:t xml:space="preserve">Mexico City</w:t>
      </w:r>
      <w:r>
        <w:t xml:space="preserve">, comparative studies with other Latin American capitals, or the impact of AI on UX/UI practices in emerging markets. These efforts will deepen understanding and ensure that</w:t>
      </w:r>
      <w:r>
        <w:t xml:space="preserve"> </w:t>
      </w:r>
      <w:r>
        <w:rPr>
          <w:bCs/>
          <w:b/>
        </w:rPr>
        <w:t xml:space="preserve">UX/UI Designers</w:t>
      </w:r>
      <w:r>
        <w:t xml:space="preserve"> </w:t>
      </w:r>
      <w:r>
        <w:t xml:space="preserve">remain agile in addressing the city’s ever-changing demands.</w:t>
      </w:r>
    </w:p>
    <w:p>
      <w:pPr>
        <w:pStyle w:val="BodyText"/>
      </w:pPr>
      <w:r>
        <w:rPr>
          <w:iCs/>
          <w:i/>
        </w:rPr>
        <w:t xml:space="preserve">This document is a contribution to the field of</w:t>
      </w:r>
      <w:r>
        <w:rPr>
          <w:iCs/>
          <w:i/>
        </w:rPr>
        <w:t xml:space="preserve"> </w:t>
      </w:r>
      <w:r>
        <w:rPr>
          <w:bCs/>
          <w:b/>
          <w:iCs/>
          <w:i/>
        </w:rPr>
        <w:t xml:space="preserve">UX/UI design</w:t>
      </w:r>
      <w:r>
        <w:rPr>
          <w:iCs/>
          <w:i/>
        </w:rPr>
        <w:t xml:space="preserve">, emphasizing its critical role in advancing digital equity and innovation within</w:t>
      </w:r>
      <w:r>
        <w:rPr>
          <w:iCs/>
          <w:i/>
        </w:rPr>
        <w:t xml:space="preserve"> </w:t>
      </w:r>
      <w:r>
        <w:rPr>
          <w:bCs/>
          <w:b/>
          <w:iCs/>
          <w:i/>
        </w:rPr>
        <w:t xml:space="preserve">Mexico City</w:t>
      </w:r>
      <w:r>
        <w:rPr>
          <w:iCs/>
          <w:i/>
        </w:rPr>
        <w:t xml:space="preserv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UX UI Designer in Mexico City</dc:title>
  <dc:creator/>
  <dc:language>en</dc:language>
  <cp:keywords/>
  <dcterms:created xsi:type="dcterms:W3CDTF">2026-07-21T09:49:58Z</dcterms:created>
  <dcterms:modified xsi:type="dcterms:W3CDTF">2026-07-21T09:49:58Z</dcterms:modified>
</cp:coreProperties>
</file>

<file path=docProps/custom.xml><?xml version="1.0" encoding="utf-8"?>
<Properties xmlns="http://schemas.openxmlformats.org/officeDocument/2006/custom-properties" xmlns:vt="http://schemas.openxmlformats.org/officeDocument/2006/docPropsVTypes"/>
</file>