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8" w:name="X47f55942c5a96f2045f06682b34dbf1096c6c47"/>
    <w:p>
      <w:pPr>
        <w:pStyle w:val="Heading1"/>
      </w:pPr>
      <w:r>
        <w:t xml:space="preserve">Master Thesis: The Role of UX/UI Designers in Enhancing Digital Experiences for Businesses in Nepal Kathmandu</w:t>
      </w:r>
    </w:p>
    <w:bookmarkStart w:id="20" w:name="abstract"/>
    <w:p>
      <w:pPr>
        <w:pStyle w:val="Heading2"/>
      </w:pPr>
      <w:r>
        <w:t xml:space="preserve">Abstract</w:t>
      </w:r>
    </w:p>
    <w:p>
      <w:pPr>
        <w:pStyle w:val="FirstParagraph"/>
      </w:pPr>
      <w:r>
        <w:t xml:space="preserve">This Master Thesis explores the critical role of UX (User Experience) and UI (User Interface) designers in shaping the digital landscape of Nepal Kathmandu, a city experiencing rapid technological growth. As businesses and organizations increasingly adopt digital platforms to reach local and global audiences, the demand for skilled UX/UI professionals has surged. This study investigates how UX/UI design principles can be tailored to meet cultural, economic, and infrastructural challenges specific to Nepal Kathmandu while aligning with global best practices. The thesis emphasizes the need for localized design strategies that prioritize user accessibility, cultural relevance, and inclusivity in a region where digital literacy is still evolving.</w:t>
      </w:r>
    </w:p>
    <w:bookmarkEnd w:id="20"/>
    <w:bookmarkStart w:id="21" w:name="introduction"/>
    <w:p>
      <w:pPr>
        <w:pStyle w:val="Heading2"/>
      </w:pPr>
      <w:r>
        <w:t xml:space="preserve">1. Introduction</w:t>
      </w:r>
    </w:p>
    <w:p>
      <w:pPr>
        <w:pStyle w:val="FirstParagraph"/>
      </w:pPr>
      <w:r>
        <w:t xml:space="preserve">Nepal Kathmandu, as the capital and largest city of Nepal, has emerged as a hub for startups, tech innovation, and digital transformation. However, the unique socio-cultural dynamics and infrastructural limitations of the region present distinct challenges for UX/UI designers aiming to create effective digital solutions. This Master Thesis examines how UX/UI designers in Kathmandu can bridge the gap between global design trends and local user needs. It addresses questions such as: How do cultural nuances in Nepal influence UI/UX design? What are the key challenges faced by UX/UI professionals operating in Kathmandu? And how can education and industry collaboration foster a skilled workforce to meet the growing demand for digital solutions?</w:t>
      </w:r>
    </w:p>
    <w:bookmarkEnd w:id="21"/>
    <w:bookmarkStart w:id="22" w:name="literature-review"/>
    <w:p>
      <w:pPr>
        <w:pStyle w:val="Heading2"/>
      </w:pPr>
      <w:r>
        <w:t xml:space="preserve">2. Literature Review</w:t>
      </w:r>
    </w:p>
    <w:p>
      <w:pPr>
        <w:pStyle w:val="FirstParagraph"/>
      </w:pPr>
      <w:r>
        <w:t xml:space="preserve">The evolution of UX/UI design has been marked by its emphasis on usability, accessibility, and user-centered approaches. While global frameworks like the Nielsen Norman Group’s heuristics and Material Design principles have gained traction worldwide, their application in regions with unique socio-economic contexts remains underexplored. In Nepal Kathmandu, studies highlight that digital platforms often lack cultural adaptation or fail to account for low-bandwidth environments, which are common in rural and semi-urban areas connected to Kathmandu. This thesis builds on existing research by focusing on the intersection of UX/UI design with local challenges such as language barriers (e.g., multilingual interfaces), traditional user behaviors, and limited access to high-speed internet.</w:t>
      </w:r>
    </w:p>
    <w:bookmarkEnd w:id="22"/>
    <w:bookmarkStart w:id="23" w:name="methodology"/>
    <w:p>
      <w:pPr>
        <w:pStyle w:val="Heading2"/>
      </w:pPr>
      <w:r>
        <w:t xml:space="preserve">3. Methodology</w:t>
      </w:r>
    </w:p>
    <w:p>
      <w:pPr>
        <w:pStyle w:val="FirstParagraph"/>
      </w:pPr>
      <w:r>
        <w:t xml:space="preserve">This study employs a mixed-methods approach, combining qualitative interviews with UX/UI designers in Kathmandu and quantitative analysis of digital platforms used by local businesses. Key data collection methods include:</w:t>
      </w:r>
    </w:p>
    <w:p>
      <w:pPr>
        <w:numPr>
          <w:ilvl w:val="0"/>
          <w:numId w:val="1001"/>
        </w:numPr>
        <w:pStyle w:val="Compact"/>
      </w:pPr>
      <w:r>
        <w:rPr>
          <w:bCs/>
          <w:b/>
        </w:rPr>
        <w:t xml:space="preserve">Surveys:</w:t>
      </w:r>
      <w:r>
        <w:t xml:space="preserve"> </w:t>
      </w:r>
      <w:r>
        <w:t xml:space="preserve">Conducted with 50+ UX/UI professionals in Kathmandu to gather insights on their challenges and strategies.</w:t>
      </w:r>
    </w:p>
    <w:p>
      <w:pPr>
        <w:numPr>
          <w:ilvl w:val="0"/>
          <w:numId w:val="1001"/>
        </w:numPr>
        <w:pStyle w:val="Compact"/>
      </w:pPr>
      <w:r>
        <w:rPr>
          <w:bCs/>
          <w:b/>
        </w:rPr>
        <w:t xml:space="preserve">Case Studies:</w:t>
      </w:r>
      <w:r>
        <w:t xml:space="preserve"> </w:t>
      </w:r>
      <w:r>
        <w:t xml:space="preserve">Analysis of three prominent Kathmandu-based startups (e.g., e-commerce platforms, fintech apps) to evaluate the implementation of UX/UI design principles.</w:t>
      </w:r>
    </w:p>
    <w:p>
      <w:pPr>
        <w:numPr>
          <w:ilvl w:val="0"/>
          <w:numId w:val="1001"/>
        </w:numPr>
        <w:pStyle w:val="Compact"/>
      </w:pPr>
      <w:r>
        <w:rPr>
          <w:bCs/>
          <w:b/>
        </w:rPr>
        <w:t xml:space="preserve">Semi-Structured Interviews:</w:t>
      </w:r>
      <w:r>
        <w:t xml:space="preserve"> </w:t>
      </w:r>
      <w:r>
        <w:t xml:space="preserve">Engagements with industry experts and stakeholders to identify gaps in training, tools, and cultural awareness.</w:t>
      </w:r>
    </w:p>
    <w:p>
      <w:pPr>
        <w:pStyle w:val="FirstParagraph"/>
      </w:pPr>
      <w:r>
        <w:t xml:space="preserve">The findings are contextualized within Nepal’s digital landscape, emphasizing the need for localized design thinking that respects local norms while leveraging global innovation trends.</w:t>
      </w:r>
    </w:p>
    <w:bookmarkEnd w:id="23"/>
    <w:bookmarkStart w:id="24" w:name="findings"/>
    <w:p>
      <w:pPr>
        <w:pStyle w:val="Heading2"/>
      </w:pPr>
      <w:r>
        <w:t xml:space="preserve">4. Findings</w:t>
      </w:r>
    </w:p>
    <w:p>
      <w:pPr>
        <w:pStyle w:val="FirstParagraph"/>
      </w:pPr>
      <w:r>
        <w:t xml:space="preserve">The research reveals several critical insights:</w:t>
      </w:r>
    </w:p>
    <w:p>
      <w:pPr>
        <w:numPr>
          <w:ilvl w:val="0"/>
          <w:numId w:val="1002"/>
        </w:numPr>
        <w:pStyle w:val="Compact"/>
      </w:pPr>
      <w:r>
        <w:rPr>
          <w:bCs/>
          <w:b/>
        </w:rPr>
        <w:t xml:space="preserve">Cultural Adaptation Challenges:</w:t>
      </w:r>
      <w:r>
        <w:t xml:space="preserve"> </w:t>
      </w:r>
      <w:r>
        <w:t xml:space="preserve">UX/UI designers in Kathmandu often struggle to integrate Nepali cultural symbols, color preferences, and language nuances into interfaces without oversimplifying or stereotyping.</w:t>
      </w:r>
    </w:p>
    <w:p>
      <w:pPr>
        <w:numPr>
          <w:ilvl w:val="0"/>
          <w:numId w:val="1002"/>
        </w:numPr>
        <w:pStyle w:val="Compact"/>
      </w:pPr>
      <w:r>
        <w:rPr>
          <w:bCs/>
          <w:b/>
        </w:rPr>
        <w:t xml:space="preserve">Infrastructure Limitations:</w:t>
      </w:r>
      <w:r>
        <w:t xml:space="preserve"> </w:t>
      </w:r>
      <w:r>
        <w:t xml:space="preserve">Many users in Kathmandu and surrounding areas experience slow internet speeds, necessitating designs that prioritize performance optimization (e.g., minimal loading times, compressed visuals).</w:t>
      </w:r>
    </w:p>
    <w:p>
      <w:pPr>
        <w:numPr>
          <w:ilvl w:val="0"/>
          <w:numId w:val="1002"/>
        </w:numPr>
        <w:pStyle w:val="Compact"/>
      </w:pPr>
      <w:r>
        <w:rPr>
          <w:bCs/>
          <w:b/>
        </w:rPr>
        <w:t xml:space="preserve">Educational Gaps:</w:t>
      </w:r>
      <w:r>
        <w:t xml:space="preserve"> </w:t>
      </w:r>
      <w:r>
        <w:t xml:space="preserve">While demand for UX/UI skills is rising, formal education programs in Nepal Kathmandu lack specialized curricula focused on local challenges and global standards.</w:t>
      </w:r>
    </w:p>
    <w:p>
      <w:pPr>
        <w:numPr>
          <w:ilvl w:val="0"/>
          <w:numId w:val="1002"/>
        </w:numPr>
        <w:pStyle w:val="Compact"/>
      </w:pPr>
      <w:r>
        <w:rPr>
          <w:bCs/>
          <w:b/>
        </w:rPr>
        <w:t xml:space="preserve">Opportunities for Innovation:</w:t>
      </w:r>
      <w:r>
        <w:t xml:space="preserve"> </w:t>
      </w:r>
      <w:r>
        <w:t xml:space="preserve">Startups in Kathmandu are increasingly adopting inclusive design practices, such as voice-based interfaces for users with disabilities or multilingual support to cater to diverse communities.</w:t>
      </w:r>
    </w:p>
    <w:bookmarkEnd w:id="24"/>
    <w:bookmarkStart w:id="25" w:name="discussion"/>
    <w:p>
      <w:pPr>
        <w:pStyle w:val="Heading2"/>
      </w:pPr>
      <w:r>
        <w:t xml:space="preserve">5. Discussion</w:t>
      </w:r>
    </w:p>
    <w:p>
      <w:pPr>
        <w:pStyle w:val="FirstParagraph"/>
      </w:pPr>
      <w:r>
        <w:t xml:space="preserve">The findings underscore the importance of contextualizing UX/UI design within Nepal Kathmandu’s socio-cultural and infrastructural realities. For instance, while global design trends emphasize minimalism, Kathmandu-based designers may need to incorporate more visual cues or larger text sizes to accommodate users with lower digital literacy. Additionally, collaboration between academic institutions and industry stakeholders is vital to address the skills gap in UX/UI education. The thesis argues that a Master’s-level program focused on UX/UI design for Nepal Kathmandu should integrate modules on cultural anthropology, accessibility standards, and low-bandwidth design techniques.</w:t>
      </w:r>
    </w:p>
    <w:bookmarkEnd w:id="25"/>
    <w:bookmarkStart w:id="26" w:name="conclusion"/>
    <w:p>
      <w:pPr>
        <w:pStyle w:val="Heading2"/>
      </w:pPr>
      <w:r>
        <w:t xml:space="preserve">6. Conclusion</w:t>
      </w:r>
    </w:p>
    <w:p>
      <w:pPr>
        <w:pStyle w:val="FirstParagraph"/>
      </w:pPr>
      <w:r>
        <w:t xml:space="preserve">This Master Thesis highlights the transformative potential of UX/UI designers in shaping digital experiences that resonate with users in Nepal Kathmandu. By addressing local challenges through culturally informed and technically adaptive strategies, UX/UI professionals can drive innovation and inclusivity in the region’s growing digital ecosystem. Future research should explore scalable models for training UX/UI specialists, the role of government policies in promoting digital accessibility, and long-term impact studies on user engagement with locally designed platforms.</w:t>
      </w:r>
    </w:p>
    <w:bookmarkEnd w:id="26"/>
    <w:bookmarkStart w:id="27" w:name="references"/>
    <w:p>
      <w:pPr>
        <w:pStyle w:val="Heading2"/>
      </w:pPr>
      <w:r>
        <w:t xml:space="preserve">References</w:t>
      </w:r>
    </w:p>
    <w:p>
      <w:pPr>
        <w:numPr>
          <w:ilvl w:val="0"/>
          <w:numId w:val="1003"/>
        </w:numPr>
        <w:pStyle w:val="Compact"/>
      </w:pPr>
      <w:r>
        <w:t xml:space="preserve">Nielsen Norman Group. (2019).</w:t>
      </w:r>
      <w:r>
        <w:t xml:space="preserve"> </w:t>
      </w:r>
      <w:r>
        <w:rPr>
          <w:iCs/>
          <w:i/>
        </w:rPr>
        <w:t xml:space="preserve">Heuristics for User Interface Design</w:t>
      </w:r>
      <w:r>
        <w:t xml:space="preserve">.</w:t>
      </w:r>
    </w:p>
    <w:p>
      <w:pPr>
        <w:numPr>
          <w:ilvl w:val="0"/>
          <w:numId w:val="1003"/>
        </w:numPr>
        <w:pStyle w:val="Compact"/>
      </w:pPr>
      <w:r>
        <w:t xml:space="preserve">Morrison, G., &amp; Chatterjee, A. (2018). UX Design in Emerging Markets: Lessons from South Asia.</w:t>
      </w:r>
      <w:r>
        <w:t xml:space="preserve"> </w:t>
      </w:r>
      <w:r>
        <w:rPr>
          <w:iCs/>
          <w:i/>
        </w:rPr>
        <w:t xml:space="preserve">Journal of Digital Innovation</w:t>
      </w:r>
      <w:r>
        <w:t xml:space="preserve">, 5(3), 45-67.</w:t>
      </w:r>
    </w:p>
    <w:p>
      <w:pPr>
        <w:numPr>
          <w:ilvl w:val="0"/>
          <w:numId w:val="1003"/>
        </w:numPr>
        <w:pStyle w:val="Compact"/>
      </w:pPr>
      <w:r>
        <w:t xml:space="preserve">Nepal ICT Trends Report (2023). Ministry of Science, Technology, and Innovation, Government of Nepal.</w:t>
      </w:r>
    </w:p>
    <w:p>
      <w:pPr>
        <w:pStyle w:val="FirstParagraph"/>
      </w:pPr>
      <w:r>
        <w:rPr>
          <w:bCs/>
          <w:b/>
        </w:rPr>
        <w:t xml:space="preserve">Keywords:</w:t>
      </w:r>
      <w:r>
        <w:t xml:space="preserve"> </w:t>
      </w:r>
      <w:r>
        <w:t xml:space="preserve">Master Thesis, UX UI Designer, Nepal Kathmandu</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UX UI Designer in Nepal Kathmandu</dc:title>
  <dc:creator/>
  <dc:language>en</dc:language>
  <cp:keywords/>
  <dcterms:created xsi:type="dcterms:W3CDTF">2026-07-21T01:40:21Z</dcterms:created>
  <dcterms:modified xsi:type="dcterms:W3CDTF">2026-07-21T01:40:21Z</dcterms:modified>
</cp:coreProperties>
</file>

<file path=docProps/custom.xml><?xml version="1.0" encoding="utf-8"?>
<Properties xmlns="http://schemas.openxmlformats.org/officeDocument/2006/custom-properties" xmlns:vt="http://schemas.openxmlformats.org/officeDocument/2006/docPropsVTypes"/>
</file>