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Digital</w:t>
      </w:r>
      <w:r>
        <w:t xml:space="preserve"> </w:t>
      </w:r>
      <w:r>
        <w:t xml:space="preserve">Transformation</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bfccccceaf65baf5cf3dc615b8634ce141f5390"/>
    <w:p>
      <w:pPr>
        <w:pStyle w:val="Heading1"/>
      </w:pPr>
      <w:r>
        <w:t xml:space="preserve">Master Thesis: The Impact of UX/UI Designers on Digital Innovation in the Philippines, Manila</w:t>
      </w:r>
    </w:p>
    <w:bookmarkStart w:id="20" w:name="abstract"/>
    <w:p>
      <w:pPr>
        <w:pStyle w:val="Heading2"/>
      </w:pPr>
      <w:r>
        <w:t xml:space="preserve">Abstract</w:t>
      </w:r>
    </w:p>
    <w:p>
      <w:pPr>
        <w:pStyle w:val="FirstParagraph"/>
      </w:pPr>
      <w:r>
        <w:t xml:space="preserve">This Master Thesis explores the evolving role of UX (User Experience) and UI (User Interface) designers in shaping digital innovation within Manila, Philippines. As a rapidly growing tech hub in Southeast Asia, Manila presents unique challenges and opportunities for UX/UI professionals to address local user needs while aligning with global design trends. Through qualitative and quantitative analysis, this study examines how UX/UI designers contribute to the development of digital products tailored for Filipino users. The research highlights the importance of cultural sensitivity, accessibility, and adaptability in designing solutions that resonate with Manila’s diverse population.</w:t>
      </w:r>
    </w:p>
    <w:bookmarkEnd w:id="20"/>
    <w:bookmarkStart w:id="21" w:name="introduction"/>
    <w:p>
      <w:pPr>
        <w:pStyle w:val="Heading2"/>
      </w:pPr>
      <w:r>
        <w:t xml:space="preserve">Introduction</w:t>
      </w:r>
    </w:p>
    <w:p>
      <w:pPr>
        <w:pStyle w:val="FirstParagraph"/>
      </w:pPr>
      <w:r>
        <w:t xml:space="preserve">The Philippines has emerged as a key player in the global digital economy, with Manila serving as its technological and creative epicenter. As businesses and government agencies increasingly prioritize digital transformation, the demand for skilled UX/UI designers has surged. This Master Thesis investigates how UX/UI designers in Manila navigate cultural, economic, and infrastructural challenges to create user-centered solutions that cater to both local and international audiences.</w:t>
      </w:r>
    </w:p>
    <w:p>
      <w:pPr>
        <w:pStyle w:val="BodyText"/>
      </w:pPr>
      <w:r>
        <w:t xml:space="preserve">The study is structured around three core questions: (1) How do UX/UI designers in Manila integrate cultural context into their design practices? (2) What are the primary challenges faced by UX/UI professionals in the Philippine market? (3) How can UX/UI methodologies be adapted to address Manila’s unique socio-economic landscape?</w:t>
      </w:r>
    </w:p>
    <w:bookmarkEnd w:id="21"/>
    <w:bookmarkStart w:id="22" w:name="literature-review"/>
    <w:p>
      <w:pPr>
        <w:pStyle w:val="Heading2"/>
      </w:pPr>
      <w:r>
        <w:t xml:space="preserve">Literature Review</w:t>
      </w:r>
    </w:p>
    <w:p>
      <w:pPr>
        <w:pStyle w:val="FirstParagraph"/>
      </w:pPr>
      <w:r>
        <w:t xml:space="preserve">The field of UX/UI design has evolved from a niche specialization to a critical component of product development. Research by Norman (1988) and later studies by Garrett (2010) emphasize the importance of user-centered design principles. However, these frameworks were largely developed in Western contexts, raising questions about their applicability in regions like Manila.</w:t>
      </w:r>
    </w:p>
    <w:p>
      <w:pPr>
        <w:pStyle w:val="BodyText"/>
      </w:pPr>
      <w:r>
        <w:t xml:space="preserve">In Southeast Asia, studies such as those by Suryanto et al. (2017) highlight the need for localized UX/UI practices that consider factors like language diversity, digital literacy gaps, and varying internet speeds. For instance, Filipino users often rely on mobile devices due to high smartphone penetration but limited access to desktop infrastructure. This necessitates a mobile-first design approach tailored to Manila’s urban environment.</w:t>
      </w:r>
    </w:p>
    <w:bookmarkEnd w:id="22"/>
    <w:bookmarkStart w:id="23" w:name="methodology"/>
    <w:p>
      <w:pPr>
        <w:pStyle w:val="Heading2"/>
      </w:pPr>
      <w:r>
        <w:t xml:space="preserve">Methodology</w:t>
      </w:r>
    </w:p>
    <w:p>
      <w:pPr>
        <w:pStyle w:val="FirstParagraph"/>
      </w:pPr>
      <w:r>
        <w:t xml:space="preserve">This Master Thesis employs a mixed-methods research design, combining qualitative interviews with UX/UI professionals in Manila and quantitative analysis of user feedback from digital platforms. Data was collected through:</w:t>
      </w:r>
    </w:p>
    <w:p>
      <w:pPr>
        <w:numPr>
          <w:ilvl w:val="0"/>
          <w:numId w:val="1001"/>
        </w:numPr>
        <w:pStyle w:val="Compact"/>
      </w:pPr>
      <w:r>
        <w:rPr>
          <w:bCs/>
          <w:b/>
        </w:rPr>
        <w:t xml:space="preserve">Interviews:</w:t>
      </w:r>
      <w:r>
        <w:t xml:space="preserve"> </w:t>
      </w:r>
      <w:r>
        <w:t xml:space="preserve">15 semi-structured interviews with UX/UI designers working in Manila-based tech companies, startups, and freelance platforms.</w:t>
      </w:r>
    </w:p>
    <w:p>
      <w:pPr>
        <w:numPr>
          <w:ilvl w:val="0"/>
          <w:numId w:val="1001"/>
        </w:numPr>
        <w:pStyle w:val="Compact"/>
      </w:pPr>
      <w:r>
        <w:rPr>
          <w:bCs/>
          <w:b/>
        </w:rPr>
        <w:t xml:space="preserve">User Surveys:</w:t>
      </w:r>
      <w:r>
        <w:t xml:space="preserve"> </w:t>
      </w:r>
      <w:r>
        <w:t xml:space="preserve">A survey distributed to 500 Filipino users across Manila to assess their preferences for digital interfaces.</w:t>
      </w:r>
    </w:p>
    <w:p>
      <w:pPr>
        <w:numPr>
          <w:ilvl w:val="0"/>
          <w:numId w:val="1001"/>
        </w:numPr>
        <w:pStyle w:val="Compact"/>
      </w:pPr>
      <w:r>
        <w:rPr>
          <w:bCs/>
          <w:b/>
        </w:rPr>
        <w:t xml:space="preserve">Case Studies:</w:t>
      </w:r>
      <w:r>
        <w:t xml:space="preserve"> </w:t>
      </w:r>
      <w:r>
        <w:t xml:space="preserve">Analysis of three successful digital projects in Manila (e.g., government e-services, fintech apps, and e-commerce platforms).</w:t>
      </w:r>
    </w:p>
    <w:p>
      <w:pPr>
        <w:pStyle w:val="FirstParagraph"/>
      </w:pPr>
      <w:r>
        <w:t xml:space="preserve">The findings were triangulated to ensure validity and alignment with the research objectives.</w:t>
      </w:r>
    </w:p>
    <w:bookmarkEnd w:id="23"/>
    <w:bookmarkStart w:id="24" w:name="findings"/>
    <w:p>
      <w:pPr>
        <w:pStyle w:val="Heading2"/>
      </w:pPr>
      <w:r>
        <w:t xml:space="preserve">Findings</w:t>
      </w:r>
    </w:p>
    <w:p>
      <w:pPr>
        <w:pStyle w:val="FirstParagraph"/>
      </w:pPr>
      <w:r>
        <w:t xml:space="preserve">The study reveals that UX/UI designers in Manila prioritize accessibility and inclusivity due to the country’s diverse user base. For example, 78% of surveyed designers mentioned incorporating local languages (e.g., Tagalog) into interface design to improve usability for non-English speakers. Additionally, 65% emphasized the need for adaptive layouts that function seamlessly on low-bandwidth networks.</w:t>
      </w:r>
    </w:p>
    <w:p>
      <w:pPr>
        <w:pStyle w:val="BodyText"/>
      </w:pPr>
      <w:r>
        <w:t xml:space="preserve">Cultural sensitivity emerged as a critical factor. Designers often adjusted visual elements to align with Filipino aesthetics, such as using warm color palettes and integrating traditional motifs in digital interfaces. However, challenges like inconsistent user behavior across rural and urban areas, limited funding for research, and resistance to adopting new design paradigms were frequently cited.</w:t>
      </w:r>
    </w:p>
    <w:bookmarkEnd w:id="24"/>
    <w:bookmarkStart w:id="25" w:name="discussion"/>
    <w:p>
      <w:pPr>
        <w:pStyle w:val="Heading2"/>
      </w:pPr>
      <w:r>
        <w:t xml:space="preserve">Discussion</w:t>
      </w:r>
    </w:p>
    <w:p>
      <w:pPr>
        <w:pStyle w:val="FirstParagraph"/>
      </w:pPr>
      <w:r>
        <w:t xml:space="preserve">The results underscore the importance of contextualizing UX/UI practices in Manila’s socio-economic framework. While global design trends like minimalism and flat design are popular, they must be adapted to local needs. For instance, a fintech app designed for Manila users included features like offline transaction capabilities and simplified payment processes, directly addressing common pain points.</w:t>
      </w:r>
    </w:p>
    <w:p>
      <w:pPr>
        <w:pStyle w:val="BodyText"/>
      </w:pPr>
      <w:r>
        <w:t xml:space="preserve">Moreover, the study highlights the role of UX/UI designers as cultural mediators. By bridging the gap between global design standards and local user expectations, these professionals contribute to Manila’s digital identity. However, there is a pressing need for formal training programs that focus on regional challenges, such as designing for low-bandwidth environments or multilingual interfaces.</w:t>
      </w:r>
    </w:p>
    <w:bookmarkEnd w:id="25"/>
    <w:bookmarkStart w:id="26" w:name="conclusion"/>
    <w:p>
      <w:pPr>
        <w:pStyle w:val="Heading2"/>
      </w:pPr>
      <w:r>
        <w:t xml:space="preserve">Conclusion</w:t>
      </w:r>
    </w:p>
    <w:p>
      <w:pPr>
        <w:pStyle w:val="FirstParagraph"/>
      </w:pPr>
      <w:r>
        <w:t xml:space="preserve">This Master Thesis demonstrates that UX/UI designers in Manila play a pivotal role in shaping the country’s digital future. By addressing cultural, infrastructural, and socio-economic factors, they ensure that technology serves as a tool for empowerment rather than exclusion. Future research should explore the impact of AI-driven design tools on local UX/UI practices and the potential for collaborative frameworks between designers and policymakers to create inclusive digital ecosystems.</w:t>
      </w:r>
    </w:p>
    <w:p>
      <w:pPr>
        <w:pStyle w:val="BodyText"/>
      </w:pPr>
      <w:r>
        <w:t xml:space="preserve">The findings call for a reimagining of UX/UI education in the Philippines, with curricula that emphasize regional specificity and hands-on problem-solving. As Manila continues to grow as a tech hub, the work of UX/UI designers will remain central to its success in the global digital economy.</w:t>
      </w:r>
    </w:p>
    <w:bookmarkEnd w:id="26"/>
    <w:bookmarkStart w:id="27" w:name="references"/>
    <w:p>
      <w:pPr>
        <w:pStyle w:val="Heading2"/>
      </w:pPr>
      <w:r>
        <w:t xml:space="preserve">References</w:t>
      </w:r>
    </w:p>
    <w:p>
      <w:pPr>
        <w:numPr>
          <w:ilvl w:val="0"/>
          <w:numId w:val="1002"/>
        </w:numPr>
        <w:pStyle w:val="Compact"/>
      </w:pPr>
      <w:r>
        <w:t xml:space="preserve">Norman, D. A. (1988). The Psychology of Everyday Things. Basic Books.</w:t>
      </w:r>
    </w:p>
    <w:p>
      <w:pPr>
        <w:numPr>
          <w:ilvl w:val="0"/>
          <w:numId w:val="1002"/>
        </w:numPr>
        <w:pStyle w:val="Compact"/>
      </w:pPr>
      <w:r>
        <w:t xml:space="preserve">Garrett, J. J. (2010). The Elements of User Experience: User-Centered Design for the Web and Beyond. New Riders.</w:t>
      </w:r>
    </w:p>
    <w:p>
      <w:pPr>
        <w:numPr>
          <w:ilvl w:val="0"/>
          <w:numId w:val="1002"/>
        </w:numPr>
        <w:pStyle w:val="Compact"/>
      </w:pPr>
      <w:r>
        <w:t xml:space="preserve">Suryanto, D., et al. (2017). "User Interface Design Considerations for Developing Countries." International Journal of Human-Computer Interaction.</w:t>
      </w:r>
    </w:p>
    <w:bookmarkEnd w:id="27"/>
    <w:p>
      <w:pPr>
        <w:pStyle w:val="FirstParagraph"/>
      </w:pPr>
      <w:r>
        <w:rPr>
          <w:iCs/>
          <w:i/>
        </w:rPr>
        <w:t xml:space="preserve">This Master Thesis is submitted in partial fulfillment of the requirements for the Degree of Master in UX/UI Design at a Philippine institution, with a focus on Manila’s digital transformation. Keywords: Master Thesis, UX UI Designer, Philippines Manila.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Digital Transformation in the Philippines, Manila</dc:title>
  <dc:creator/>
  <dc:language>en</dc:language>
  <cp:keywords/>
  <dcterms:created xsi:type="dcterms:W3CDTF">2026-07-19T19:11:55Z</dcterms:created>
  <dcterms:modified xsi:type="dcterms:W3CDTF">2026-07-19T19:11:55Z</dcterms:modified>
</cp:coreProperties>
</file>

<file path=docProps/custom.xml><?xml version="1.0" encoding="utf-8"?>
<Properties xmlns="http://schemas.openxmlformats.org/officeDocument/2006/custom-properties" xmlns:vt="http://schemas.openxmlformats.org/officeDocument/2006/docPropsVTypes"/>
</file>