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24b6fb2aea7f162a16e2549e0fe75e1bfb7033e"/>
    <w:p>
      <w:pPr>
        <w:pStyle w:val="Heading1"/>
      </w:pPr>
      <w:r>
        <w:t xml:space="preserve">Master Thesis: The Role of UX/UI Designer in the Context of Sudan Khartoum</w:t>
      </w:r>
    </w:p>
    <w:bookmarkStart w:id="20" w:name="abstract"/>
    <w:p>
      <w:pPr>
        <w:pStyle w:val="Heading2"/>
      </w:pPr>
      <w:r>
        <w:t xml:space="preserve">Abstract</w:t>
      </w:r>
    </w:p>
    <w:p>
      <w:pPr>
        <w:pStyle w:val="FirstParagraph"/>
      </w:pPr>
      <w:r>
        <w:t xml:space="preserve">This Master Thesis explores the evolving role of a UX/UI Designer in Sudan Khartoum, emphasizing how user experience (UX) and user interface (UI) design can address local challenges and opportunities. As digital transformation accelerates globally, cities like Khartoum require tailored strategies that reflect cultural nuances, technological constraints, and socio-economic realities. This study investigates the current state of UX/UI practices in Sudan Khartoum, identifies barriers to effective design implementation, and proposes actionable frameworks for UX/UI Designers to create inclusive digital solutions. By integrating global best practices with local context-specific insights, this thesis aims to bridge gaps between theoretical knowledge and practical application in a developing region like Sudan.</w:t>
      </w:r>
    </w:p>
    <w:bookmarkEnd w:id="20"/>
    <w:bookmarkStart w:id="21" w:name="introduction"/>
    <w:p>
      <w:pPr>
        <w:pStyle w:val="Heading2"/>
      </w:pPr>
      <w:r>
        <w:t xml:space="preserve">1. Introduction</w:t>
      </w:r>
    </w:p>
    <w:p>
      <w:pPr>
        <w:pStyle w:val="FirstParagraph"/>
      </w:pPr>
      <w:r>
        <w:t xml:space="preserve">The digital landscape in Sudan Khartoum is undergoing significant changes, driven by increased internet penetration, mobile technology adoption, and the need for localized digital services. However, the role of a UX/UI Designer remains underexplored within this context. This thesis focuses on how UX/UI Designers can contribute to building user-centric digital products that align with Sudanese users’ needs while adhering to global design principles. The research is particularly relevant in Khartoum, where rapid urbanization and economic diversification are creating new demand for digital tools in sectors such as education, healthcare, and e-commerce.</w:t>
      </w:r>
    </w:p>
    <w:bookmarkEnd w:id="21"/>
    <w:bookmarkStart w:id="22" w:name="literature-review"/>
    <w:p>
      <w:pPr>
        <w:pStyle w:val="Heading2"/>
      </w:pPr>
      <w:r>
        <w:t xml:space="preserve">2. Literature Review</w:t>
      </w:r>
    </w:p>
    <w:p>
      <w:pPr>
        <w:pStyle w:val="FirstParagraph"/>
      </w:pPr>
      <w:r>
        <w:t xml:space="preserve">The field of UX/UI Design has traditionally been studied through the lens of Western contexts, with limited attention to regions like Sudan Khartoum. Scholars such as Norman (1988) and Nielsen (1994) emphasize usability and accessibility as cornerstones of good design, but these principles must be adapted to local cultures. For example, in Khartoum, Arabic is the primary language of communication, yet many digital interfaces remain in English or fail to incorporate regional dialects. Additionally, low-bandwidth environments necessitate lightweight designs that prioritize performance over aesthetics.</w:t>
      </w:r>
    </w:p>
    <w:p>
      <w:pPr>
        <w:pStyle w:val="BodyText"/>
      </w:pPr>
      <w:r>
        <w:t xml:space="preserve">Studies on UX/UI Design in developing regions highlight challenges such as limited access to design tools, lack of formal education in UX/UI principles, and cultural resistance to change. This thesis builds on these insights by proposing a localized framework for UX/UI Designers operating in Sudan Khartoum.</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surveys. Interviews were conducted with 15 UX/UI Designers and digital product managers based in Khartoum, while surveys collected data from 300 users of local websites and apps. Data analysis focused on identifying pain points in existing interfaces, cultural preferences in design elements (e.g., color schemes, typography), and the impact of infrastructure limitations on UX/UI implementation.</w:t>
      </w:r>
    </w:p>
    <w:bookmarkEnd w:id="23"/>
    <w:bookmarkStart w:id="24" w:name="X97f4dc0eb066a1d8bbffdde93b931082391fda9"/>
    <w:p>
      <w:pPr>
        <w:pStyle w:val="Heading2"/>
      </w:pPr>
      <w:r>
        <w:t xml:space="preserve">4. Case Study: UX/UI Design Challenges in Sudan Khartoum</w:t>
      </w:r>
    </w:p>
    <w:p>
      <w:pPr>
        <w:pStyle w:val="FirstParagraph"/>
      </w:pPr>
      <w:r>
        <w:t xml:space="preserve">A case study of a local e-commerce platform, "SudanMart," revealed critical issues such as:</w:t>
      </w:r>
    </w:p>
    <w:p>
      <w:pPr>
        <w:numPr>
          <w:ilvl w:val="0"/>
          <w:numId w:val="1001"/>
        </w:numPr>
        <w:pStyle w:val="Compact"/>
      </w:pPr>
      <w:r>
        <w:t xml:space="preserve">Lack of Arabic language support in navigation menus.</w:t>
      </w:r>
    </w:p>
    <w:p>
      <w:pPr>
        <w:numPr>
          <w:ilvl w:val="0"/>
          <w:numId w:val="1001"/>
        </w:numPr>
        <w:pStyle w:val="Compact"/>
      </w:pPr>
      <w:r>
        <w:t xml:space="preserve">Cluttered layouts that overwhelmed users unfamiliar with digital interfaces.</w:t>
      </w:r>
    </w:p>
    <w:p>
      <w:pPr>
        <w:numPr>
          <w:ilvl w:val="0"/>
          <w:numId w:val="1001"/>
        </w:numPr>
        <w:pStyle w:val="Compact"/>
      </w:pPr>
      <w:r>
        <w:t xml:space="preserve">Slow load times due to poor optimization for low-bandwidth networks.</w:t>
      </w:r>
    </w:p>
    <w:p>
      <w:pPr>
        <w:pStyle w:val="FirstParagraph"/>
      </w:pPr>
      <w:r>
        <w:t xml:space="preserve">These findings underscore the need for UX/UI Designers in Sudan Khartoum to prioritize local usability testing and collaborate with anthropologists or sociologists to understand user behavior holistically.</w:t>
      </w:r>
    </w:p>
    <w:bookmarkEnd w:id="24"/>
    <w:bookmarkStart w:id="25" w:name="X282aba743ec412209a0327409d7e48a72accba7"/>
    <w:p>
      <w:pPr>
        <w:pStyle w:val="Heading2"/>
      </w:pPr>
      <w:r>
        <w:t xml:space="preserve">5. Recommendations for UX/UI Designers in Sudan Khartoum</w:t>
      </w:r>
    </w:p>
    <w:p>
      <w:pPr>
        <w:pStyle w:val="FirstParagraph"/>
      </w:pPr>
      <w:r>
        <w:t xml:space="preserve">To address the identified challenges, this thesis recommends:</w:t>
      </w:r>
    </w:p>
    <w:p>
      <w:pPr>
        <w:numPr>
          <w:ilvl w:val="0"/>
          <w:numId w:val="1002"/>
        </w:numPr>
        <w:pStyle w:val="Compact"/>
      </w:pPr>
      <w:r>
        <w:rPr>
          <w:bCs/>
          <w:b/>
        </w:rPr>
        <w:t xml:space="preserve">Cultural Localization:</w:t>
      </w:r>
      <w:r>
        <w:t xml:space="preserve"> </w:t>
      </w:r>
      <w:r>
        <w:t xml:space="preserve">Incorporate Arabic language and regional dialects into UI elements, ensuring accessibility for all users.</w:t>
      </w:r>
    </w:p>
    <w:p>
      <w:pPr>
        <w:numPr>
          <w:ilvl w:val="0"/>
          <w:numId w:val="1002"/>
        </w:numPr>
        <w:pStyle w:val="Compact"/>
      </w:pPr>
      <w:r>
        <w:rPr>
          <w:bCs/>
          <w:b/>
        </w:rPr>
        <w:t xml:space="preserve">Bandwidth Optimization:</w:t>
      </w:r>
      <w:r>
        <w:t xml:space="preserve"> </w:t>
      </w:r>
      <w:r>
        <w:t xml:space="preserve">Use compressed images, minimal animations, and progressive loading techniques to improve performance on low-speed networks.</w:t>
      </w:r>
    </w:p>
    <w:p>
      <w:pPr>
        <w:numPr>
          <w:ilvl w:val="0"/>
          <w:numId w:val="1002"/>
        </w:numPr>
        <w:pStyle w:val="Compact"/>
      </w:pPr>
      <w:r>
        <w:rPr>
          <w:bCs/>
          <w:b/>
        </w:rPr>
        <w:t xml:space="preserve">Educational Initiatives:</w:t>
      </w:r>
      <w:r>
        <w:t xml:space="preserve"> </w:t>
      </w:r>
      <w:r>
        <w:t xml:space="preserve">Advocate for UX/UI Design education programs in Sudanese universities, such as the University of Khartoum, to build a skilled local workforce.</w:t>
      </w:r>
    </w:p>
    <w:p>
      <w:pPr>
        <w:numPr>
          <w:ilvl w:val="0"/>
          <w:numId w:val="1002"/>
        </w:numPr>
        <w:pStyle w:val="Compact"/>
      </w:pPr>
      <w:r>
        <w:rPr>
          <w:bCs/>
          <w:b/>
        </w:rPr>
        <w:t xml:space="preserve">Collaborative Design:</w:t>
      </w:r>
      <w:r>
        <w:t xml:space="preserve"> </w:t>
      </w:r>
      <w:r>
        <w:t xml:space="preserve">Partner with local communities and stakeholders to co-create solutions that reflect user needs.</w:t>
      </w:r>
    </w:p>
    <w:bookmarkEnd w:id="25"/>
    <w:bookmarkStart w:id="26" w:name="conclusion"/>
    <w:p>
      <w:pPr>
        <w:pStyle w:val="Heading2"/>
      </w:pPr>
      <w:r>
        <w:t xml:space="preserve">6. Conclusion</w:t>
      </w:r>
    </w:p>
    <w:p>
      <w:pPr>
        <w:pStyle w:val="FirstParagraph"/>
      </w:pPr>
      <w:r>
        <w:t xml:space="preserve">This Master Thesis highlights the critical role of a UX/UI Designer in shaping the digital future of Sudan Khartoum. By addressing cultural, technological, and infrastructural barriers through localized strategies, UX/UI Designers can contribute to more inclusive and effective digital ecosystems. The recommendations proposed here serve as a foundation for future research and practice, emphasizing that successful UX/UI design in Sudan Khartoum requires a deep understanding of both global trends and local realities.</w:t>
      </w:r>
    </w:p>
    <w:bookmarkEnd w:id="26"/>
    <w:bookmarkStart w:id="27" w:name="references"/>
    <w:p>
      <w:pPr>
        <w:pStyle w:val="Heading2"/>
      </w:pPr>
      <w:r>
        <w:t xml:space="preserve">References</w:t>
      </w:r>
    </w:p>
    <w:p>
      <w:pPr>
        <w:pStyle w:val="FirstParagraph"/>
      </w:pPr>
      <w:r>
        <w:t xml:space="preserve">Norman, D. A. (1988). *The Design of Everyday Things*. Basic Books.</w:t>
      </w:r>
      <w:r>
        <w:br/>
      </w:r>
      <w:r>
        <w:t xml:space="preserve">Nielsen, J. (1994). *Usability Engineering*. Morgan Kaufmann.</w:t>
      </w:r>
      <w:r>
        <w:br/>
      </w:r>
      <w:r>
        <w:t xml:space="preserve">Local studies on digital adoption in Sudan Khartoum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 in Sudan Khartoum</dc:title>
  <dc:creator/>
  <dc:language>en</dc:language>
  <cp:keywords/>
  <dcterms:created xsi:type="dcterms:W3CDTF">2026-07-21T02:39:11Z</dcterms:created>
  <dcterms:modified xsi:type="dcterms:W3CDTF">2026-07-21T02:39:11Z</dcterms:modified>
</cp:coreProperties>
</file>

<file path=docProps/custom.xml><?xml version="1.0" encoding="utf-8"?>
<Properties xmlns="http://schemas.openxmlformats.org/officeDocument/2006/custom-properties" xmlns:vt="http://schemas.openxmlformats.org/officeDocument/2006/docPropsVTypes"/>
</file>