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4" w:name="X30e0c12b65ac24e52e8c81302177d5de326e254"/>
    <w:p>
      <w:pPr>
        <w:pStyle w:val="Heading1"/>
      </w:pPr>
      <w:r>
        <w:t xml:space="preserve">Master Thesis: The Role of UX/UI Designers in Uganda Kampala</w:t>
      </w:r>
    </w:p>
    <w:bookmarkStart w:id="20" w:name="introduction"/>
    <w:p>
      <w:pPr>
        <w:pStyle w:val="Heading2"/>
      </w:pPr>
      <w:r>
        <w:t xml:space="preserve">Introduction</w:t>
      </w:r>
    </w:p>
    <w:p>
      <w:pPr>
        <w:pStyle w:val="FirstParagraph"/>
      </w:pPr>
      <w:r>
        <w:t xml:space="preserve">The digital transformation across Africa has accelerated, and Uganda’s capital, Kampala, stands as a pivotal hub for innovation and technological growth. As businesses and organizations increasingly adopt digital solutions to enhance efficiency and user engagement, the demand for skilled</w:t>
      </w:r>
      <w:r>
        <w:t xml:space="preserve"> </w:t>
      </w:r>
      <w:r>
        <w:rPr>
          <w:bCs/>
          <w:b/>
        </w:rPr>
        <w:t xml:space="preserve">UX/UI Designers</w:t>
      </w:r>
      <w:r>
        <w:t xml:space="preserve"> </w:t>
      </w:r>
      <w:r>
        <w:t xml:space="preserve">has surged. This Master Thesis explores the critical role of UX/UI Designers in shaping the digital landscape of</w:t>
      </w:r>
      <w:r>
        <w:t xml:space="preserve"> </w:t>
      </w:r>
      <w:r>
        <w:rPr>
          <w:bCs/>
          <w:b/>
        </w:rPr>
        <w:t xml:space="preserve">Uganda Kampala</w:t>
      </w:r>
      <w:r>
        <w:t xml:space="preserve">, emphasizing their contributions to user-centric design, business success, and economic development.</w:t>
      </w:r>
    </w:p>
    <w:bookmarkEnd w:id="20"/>
    <w:bookmarkStart w:id="22" w:name="ux-ui-design-in-kampala"/>
    <w:bookmarkStart w:id="21" w:name="X2c54b9f8c21f8e4ff63cf9f32d509464e937db2"/>
    <w:p>
      <w:pPr>
        <w:pStyle w:val="Heading2"/>
      </w:pPr>
      <w:r>
        <w:t xml:space="preserve">The Growing Importance of UX/UI Design in Uganda Kampala</w:t>
      </w:r>
    </w:p>
    <w:p>
      <w:pPr>
        <w:pStyle w:val="FirstParagraph"/>
      </w:pPr>
      <w:r>
        <w:t xml:space="preserve">In the context of</w:t>
      </w:r>
      <w:r>
        <w:t xml:space="preserve"> </w:t>
      </w:r>
      <w:r>
        <w:rPr>
          <w:bCs/>
          <w:b/>
        </w:rPr>
        <w:t xml:space="preserve">Uganda Kampala</w:t>
      </w:r>
      <w:r>
        <w:t xml:space="preserve">, where mobile technology and internet access are rapidly expanding, user experience (UX) and user interface (UI) design have become indispensable. Businesses, from startups to multinational corporations, rely on intuitive digital platforms to connect with diverse audiences. A well-designed UX/UI ensures accessibility, usability, and satisfaction for users navigating websites or apps in a region where cultural diversity and varying levels of tech literacy coexist.</w:t>
      </w:r>
    </w:p>
    <w:p>
      <w:pPr>
        <w:numPr>
          <w:ilvl w:val="0"/>
          <w:numId w:val="1001"/>
        </w:numPr>
        <w:pStyle w:val="Compact"/>
      </w:pPr>
      <w:r>
        <w:rPr>
          <w:bCs/>
          <w:b/>
        </w:rPr>
        <w:t xml:space="preserve">Challenges:</w:t>
      </w:r>
      <w:r>
        <w:t xml:space="preserve"> </w:t>
      </w:r>
      <w:r>
        <w:t xml:space="preserve">Limited infrastructure, low internet speeds, and device fragmentation require tailored design approaches.</w:t>
      </w:r>
    </w:p>
    <w:p>
      <w:pPr>
        <w:numPr>
          <w:ilvl w:val="0"/>
          <w:numId w:val="1001"/>
        </w:numPr>
        <w:pStyle w:val="Compact"/>
      </w:pPr>
      <w:r>
        <w:rPr>
          <w:bCs/>
          <w:b/>
        </w:rPr>
        <w:t xml:space="preserve">Opportunities:</w:t>
      </w:r>
      <w:r>
        <w:t xml:space="preserve"> </w:t>
      </w:r>
      <w:r>
        <w:t xml:space="preserve">The rise of mobile money platforms (e.g., M-Pesa) and e-commerce solutions demands seamless digital experiences.</w:t>
      </w:r>
    </w:p>
    <w:bookmarkEnd w:id="21"/>
    <w:bookmarkEnd w:id="22"/>
    <w:bookmarkStart w:id="24" w:name="role-of-ux-ui-designers"/>
    <w:bookmarkStart w:id="23" w:name="X7035777bce53d2ee2fcdf1f893186d1a9cfd2f0"/>
    <w:p>
      <w:pPr>
        <w:pStyle w:val="Heading2"/>
      </w:pPr>
      <w:r>
        <w:t xml:space="preserve">The Role of UX/UI Designers in Uganda Kampala</w:t>
      </w:r>
    </w:p>
    <w:p>
      <w:pPr>
        <w:pStyle w:val="FirstParagraph"/>
      </w:pPr>
      <w:r>
        <w:rPr>
          <w:bCs/>
          <w:b/>
        </w:rPr>
        <w:t xml:space="preserve">UX/UI Designers</w:t>
      </w:r>
      <w:r>
        <w:t xml:space="preserve"> </w:t>
      </w:r>
      <w:r>
        <w:t xml:space="preserve">in Kampala are tasked with creating digital products that align with both user needs and business goals. Their responsibilities include:</w:t>
      </w:r>
    </w:p>
    <w:p>
      <w:pPr>
        <w:numPr>
          <w:ilvl w:val="0"/>
          <w:numId w:val="1002"/>
        </w:numPr>
        <w:pStyle w:val="Compact"/>
      </w:pPr>
      <w:r>
        <w:rPr>
          <w:bCs/>
          <w:b/>
        </w:rPr>
        <w:t xml:space="preserve">User Research:</w:t>
      </w:r>
      <w:r>
        <w:t xml:space="preserve"> </w:t>
      </w:r>
      <w:r>
        <w:t xml:space="preserve">Conducting interviews and surveys to understand local user behaviors, preferences, and pain points.</w:t>
      </w:r>
    </w:p>
    <w:p>
      <w:pPr>
        <w:numPr>
          <w:ilvl w:val="0"/>
          <w:numId w:val="1002"/>
        </w:numPr>
        <w:pStyle w:val="Compact"/>
      </w:pPr>
      <w:r>
        <w:rPr>
          <w:bCs/>
          <w:b/>
        </w:rPr>
        <w:t xml:space="preserve">Wireframing &amp; Prototyping:</w:t>
      </w:r>
      <w:r>
        <w:t xml:space="preserve"> </w:t>
      </w:r>
      <w:r>
        <w:t xml:space="preserve">Designing interactive mockups for websites or apps that reflect cultural nuances and accessibility standards.</w:t>
      </w:r>
    </w:p>
    <w:p>
      <w:pPr>
        <w:numPr>
          <w:ilvl w:val="0"/>
          <w:numId w:val="1002"/>
        </w:numPr>
        <w:pStyle w:val="Compact"/>
      </w:pPr>
      <w:r>
        <w:rPr>
          <w:bCs/>
          <w:b/>
        </w:rPr>
        <w:t xml:space="preserve">User Testing:</w:t>
      </w:r>
      <w:r>
        <w:t xml:space="preserve"> </w:t>
      </w:r>
      <w:r>
        <w:t xml:space="preserve">Iterating designs based on feedback from diverse demographics in Kampala.</w:t>
      </w:r>
    </w:p>
    <w:p>
      <w:pPr>
        <w:pStyle w:val="FirstParagraph"/>
      </w:pPr>
      <w:r>
        <w:t xml:space="preserve">In a city where over 60% of the population uses mobile devices, UX/UI Designers must prioritize responsive design and localized content to ensure inclusivity. For example, designing apps with offline functionality or integrating local languages (e.g., Luganda) enhances user engagement.</w:t>
      </w:r>
    </w:p>
    <w:bookmarkEnd w:id="23"/>
    <w:bookmarkEnd w:id="24"/>
    <w:bookmarkStart w:id="26" w:name="case-study"/>
    <w:bookmarkStart w:id="25" w:name="X6542e2e9443b01be9f26335186954664f19c40d"/>
    <w:p>
      <w:pPr>
        <w:pStyle w:val="Heading2"/>
      </w:pPr>
      <w:r>
        <w:t xml:space="preserve">Case Study: Impact of UX/UI Design in Kampala</w:t>
      </w:r>
    </w:p>
    <w:p>
      <w:pPr>
        <w:pStyle w:val="FirstParagraph"/>
      </w:pPr>
      <w:r>
        <w:t xml:space="preserve">A prominent example is the redesign of a local e-commerce platform, "KampalaShop," which partnered with a team of UX/UI Designers to improve user retention. Prior to the redesign, the platform faced high bounce rates due to slow load times and confusing navigation. By optimizing UI elements (e.g., simplifying checkout processes) and ensuring compatibility with low-bandwidth environments, the platform saw a 40% increase in sales within six months.</w:t>
      </w:r>
    </w:p>
    <w:p>
      <w:pPr>
        <w:pStyle w:val="BodyText"/>
      </w:pPr>
      <w:r>
        <w:t xml:space="preserve">This case study underscores how</w:t>
      </w:r>
      <w:r>
        <w:t xml:space="preserve"> </w:t>
      </w:r>
      <w:r>
        <w:rPr>
          <w:bCs/>
          <w:b/>
        </w:rPr>
        <w:t xml:space="preserve">UX/UI Designers</w:t>
      </w:r>
      <w:r>
        <w:t xml:space="preserve"> </w:t>
      </w:r>
      <w:r>
        <w:t xml:space="preserve">in</w:t>
      </w:r>
      <w:r>
        <w:t xml:space="preserve"> </w:t>
      </w:r>
      <w:r>
        <w:rPr>
          <w:bCs/>
          <w:b/>
        </w:rPr>
        <w:t xml:space="preserve">Uganda Kampala</w:t>
      </w:r>
      <w:r>
        <w:t xml:space="preserve"> </w:t>
      </w:r>
      <w:r>
        <w:t xml:space="preserve">can bridge the gap between technological innovation and local user needs.</w:t>
      </w:r>
    </w:p>
    <w:bookmarkEnd w:id="25"/>
    <w:bookmarkEnd w:id="26"/>
    <w:bookmarkStart w:id="28" w:name="challenges"/>
    <w:bookmarkStart w:id="27" w:name="X354766973edf546111b8539269d28c092ef5115"/>
    <w:p>
      <w:pPr>
        <w:pStyle w:val="Heading2"/>
      </w:pPr>
      <w:r>
        <w:t xml:space="preserve">Challenges Faced by UX/UI Designers in Uganda Kampala</w:t>
      </w:r>
    </w:p>
    <w:p>
      <w:pPr>
        <w:pStyle w:val="FirstParagraph"/>
      </w:pPr>
      <w:r>
        <w:t xml:space="preserve">Despite their growing importance,</w:t>
      </w:r>
      <w:r>
        <w:t xml:space="preserve"> </w:t>
      </w:r>
      <w:r>
        <w:rPr>
          <w:bCs/>
          <w:b/>
        </w:rPr>
        <w:t xml:space="preserve">UX/UI Designers</w:t>
      </w:r>
      <w:r>
        <w:t xml:space="preserve"> </w:t>
      </w:r>
      <w:r>
        <w:t xml:space="preserve">in Kampala encounter unique challenges:</w:t>
      </w:r>
    </w:p>
    <w:p>
      <w:pPr>
        <w:numPr>
          <w:ilvl w:val="0"/>
          <w:numId w:val="1003"/>
        </w:numPr>
        <w:pStyle w:val="Compact"/>
      </w:pPr>
      <w:r>
        <w:rPr>
          <w:bCs/>
          <w:b/>
        </w:rPr>
        <w:t xml:space="preserve">Limited Formal Education:</w:t>
      </w:r>
      <w:r>
        <w:t xml:space="preserve"> </w:t>
      </w:r>
      <w:r>
        <w:t xml:space="preserve">Many designers are self-taught or lack access to advanced training programs.</w:t>
      </w:r>
    </w:p>
    <w:p>
      <w:pPr>
        <w:numPr>
          <w:ilvl w:val="0"/>
          <w:numId w:val="1003"/>
        </w:numPr>
        <w:pStyle w:val="Compact"/>
      </w:pPr>
      <w:r>
        <w:rPr>
          <w:bCs/>
          <w:b/>
        </w:rPr>
        <w:t xml:space="preserve">Cultural Sensitivity:</w:t>
      </w:r>
      <w:r>
        <w:t xml:space="preserve"> </w:t>
      </w:r>
      <w:r>
        <w:t xml:space="preserve">Balancing global design trends with local cultural practices requires deep research and adaptability.</w:t>
      </w:r>
    </w:p>
    <w:p>
      <w:pPr>
        <w:numPr>
          <w:ilvl w:val="0"/>
          <w:numId w:val="1003"/>
        </w:numPr>
        <w:pStyle w:val="Compact"/>
      </w:pPr>
      <w:r>
        <w:rPr>
          <w:bCs/>
          <w:b/>
        </w:rPr>
        <w:t xml:space="preserve">Tech Infrastructure:</w:t>
      </w:r>
      <w:r>
        <w:t xml:space="preserve"> </w:t>
      </w:r>
      <w:r>
        <w:t xml:space="preserve">Designing for low-bandwidth environments demands innovative solutions like lazy loading and compressed media.</w:t>
      </w:r>
    </w:p>
    <w:bookmarkEnd w:id="27"/>
    <w:bookmarkEnd w:id="28"/>
    <w:bookmarkStart w:id="30" w:name="opportunities"/>
    <w:bookmarkStart w:id="29" w:name="Xbb87190c01b79b2ac4653128a46a20d5c954686"/>
    <w:p>
      <w:pPr>
        <w:pStyle w:val="Heading2"/>
      </w:pPr>
      <w:r>
        <w:t xml:space="preserve">Opportunities for UX/UI Designers in Uganda Kampala</w:t>
      </w:r>
    </w:p>
    <w:p>
      <w:pPr>
        <w:pStyle w:val="FirstParagraph"/>
      </w:pPr>
      <w:r>
        <w:t xml:space="preserve">The tech ecosystem in Kampala offers numerous opportunities for</w:t>
      </w:r>
      <w:r>
        <w:t xml:space="preserve"> </w:t>
      </w:r>
      <w:r>
        <w:rPr>
          <w:bCs/>
          <w:b/>
        </w:rPr>
        <w:t xml:space="preserve">UX/UI Designers</w:t>
      </w:r>
      <w:r>
        <w:t xml:space="preserve"> </w:t>
      </w:r>
      <w:r>
        <w:t xml:space="preserve">to drive innovation:</w:t>
      </w:r>
    </w:p>
    <w:p>
      <w:pPr>
        <w:numPr>
          <w:ilvl w:val="0"/>
          <w:numId w:val="1004"/>
        </w:numPr>
        <w:pStyle w:val="Compact"/>
      </w:pPr>
      <w:r>
        <w:rPr>
          <w:bCs/>
          <w:b/>
        </w:rPr>
        <w:t xml:space="preserve">Economic Growth:</w:t>
      </w:r>
      <w:r>
        <w:t xml:space="preserve"> </w:t>
      </w:r>
      <w:r>
        <w:t xml:space="preserve">As Uganda aims to become a regional tech hub, UX/UI expertise will be critical for startups and scale-ups.</w:t>
      </w:r>
    </w:p>
    <w:p>
      <w:pPr>
        <w:numPr>
          <w:ilvl w:val="0"/>
          <w:numId w:val="1004"/>
        </w:numPr>
        <w:pStyle w:val="Compact"/>
      </w:pPr>
      <w:r>
        <w:rPr>
          <w:bCs/>
          <w:b/>
        </w:rPr>
        <w:t xml:space="preserve">Government Initiatives:</w:t>
      </w:r>
      <w:r>
        <w:t xml:space="preserve"> </w:t>
      </w:r>
      <w:r>
        <w:t xml:space="preserve">Programs like the "Digital Uganda" strategy prioritize digital literacy and infrastructure, creating demand for skilled designers.</w:t>
      </w:r>
    </w:p>
    <w:p>
      <w:pPr>
        <w:numPr>
          <w:ilvl w:val="0"/>
          <w:numId w:val="1004"/>
        </w:numPr>
        <w:pStyle w:val="Compact"/>
      </w:pPr>
      <w:r>
        <w:rPr>
          <w:bCs/>
          <w:b/>
        </w:rPr>
        <w:t xml:space="preserve">Cross-Industry Collaboration:</w:t>
      </w:r>
      <w:r>
        <w:t xml:space="preserve"> </w:t>
      </w:r>
      <w:r>
        <w:t xml:space="preserve">Opportunities exist in sectors such as fintech, healthcare (e.g., telemedicine), and education (e-learning platforms).</w:t>
      </w:r>
    </w:p>
    <w:bookmarkEnd w:id="29"/>
    <w:bookmarkEnd w:id="30"/>
    <w:bookmarkStart w:id="32" w:name="recommendations"/>
    <w:bookmarkStart w:id="31" w:name="Xb3299f0eb0e4d613e3d94784308c0cc7e5aacfd"/>
    <w:p>
      <w:pPr>
        <w:pStyle w:val="Heading2"/>
      </w:pPr>
      <w:r>
        <w:t xml:space="preserve">Recommendations for Enhancing UX/UI Practices in Uganda Kampala</w:t>
      </w:r>
    </w:p>
    <w:p>
      <w:pPr>
        <w:pStyle w:val="FirstParagraph"/>
      </w:pPr>
      <w:r>
        <w:t xml:space="preserve">To maximize the potential of</w:t>
      </w:r>
      <w:r>
        <w:t xml:space="preserve"> </w:t>
      </w:r>
      <w:r>
        <w:rPr>
          <w:bCs/>
          <w:b/>
        </w:rPr>
        <w:t xml:space="preserve">UX/UI Designers</w:t>
      </w:r>
      <w:r>
        <w:t xml:space="preserve"> </w:t>
      </w:r>
      <w:r>
        <w:t xml:space="preserve">in Kampala, stakeholders should:</w:t>
      </w:r>
    </w:p>
    <w:p>
      <w:pPr>
        <w:numPr>
          <w:ilvl w:val="0"/>
          <w:numId w:val="1005"/>
        </w:numPr>
        <w:pStyle w:val="Compact"/>
      </w:pPr>
      <w:r>
        <w:rPr>
          <w:bCs/>
          <w:b/>
        </w:rPr>
        <w:t xml:space="preserve">Invest in Education:</w:t>
      </w:r>
      <w:r>
        <w:t xml:space="preserve"> </w:t>
      </w:r>
      <w:r>
        <w:t xml:space="preserve">Develop local training programs and partnerships with international universities to provide formal UX/UI certifications.</w:t>
      </w:r>
    </w:p>
    <w:p>
      <w:pPr>
        <w:numPr>
          <w:ilvl w:val="0"/>
          <w:numId w:val="1005"/>
        </w:numPr>
        <w:pStyle w:val="Compact"/>
      </w:pPr>
      <w:r>
        <w:rPr>
          <w:bCs/>
          <w:b/>
        </w:rPr>
        <w:t xml:space="preserve">Promote Community Building:</w:t>
      </w:r>
      <w:r>
        <w:t xml:space="preserve"> </w:t>
      </w:r>
      <w:r>
        <w:t xml:space="preserve">Establish design communities and workshops to foster knowledge-sharing among professionals.</w:t>
      </w:r>
    </w:p>
    <w:p>
      <w:pPr>
        <w:numPr>
          <w:ilvl w:val="0"/>
          <w:numId w:val="1005"/>
        </w:numPr>
        <w:pStyle w:val="Compact"/>
      </w:pPr>
      <w:r>
        <w:rPr>
          <w:bCs/>
          <w:b/>
        </w:rPr>
        <w:t xml:space="preserve">Leverage Local Resources:</w:t>
      </w:r>
      <w:r>
        <w:t xml:space="preserve"> </w:t>
      </w:r>
      <w:r>
        <w:t xml:space="preserve">Encourage designers to collaborate with anthropologists, linguists, and tech developers for culturally relevant solutions.</w:t>
      </w:r>
    </w:p>
    <w:bookmarkEnd w:id="31"/>
    <w:bookmarkEnd w:id="32"/>
    <w:bookmarkStart w:id="33" w:name="conclusion"/>
    <w:p>
      <w:pPr>
        <w:pStyle w:val="Heading2"/>
      </w:pPr>
      <w:r>
        <w:t xml:space="preserve">Conclusion</w:t>
      </w:r>
    </w:p>
    <w:p>
      <w:pPr>
        <w:pStyle w:val="FirstParagraph"/>
      </w:pPr>
      <w:r>
        <w:t xml:space="preserve">This Master Thesis highlights the transformative role of</w:t>
      </w:r>
      <w:r>
        <w:t xml:space="preserve"> </w:t>
      </w:r>
      <w:r>
        <w:rPr>
          <w:bCs/>
          <w:b/>
        </w:rPr>
        <w:t xml:space="preserve">UX/UI Designers</w:t>
      </w:r>
      <w:r>
        <w:t xml:space="preserve"> </w:t>
      </w:r>
      <w:r>
        <w:t xml:space="preserve">in shaping the digital future of</w:t>
      </w:r>
      <w:r>
        <w:t xml:space="preserve"> </w:t>
      </w:r>
      <w:r>
        <w:rPr>
          <w:bCs/>
          <w:b/>
        </w:rPr>
        <w:t xml:space="preserve">Uganda Kampala</w:t>
      </w:r>
      <w:r>
        <w:t xml:space="preserve">. As the city continues to evolve into a tech-driven economy, prioritizing UX/UI expertise will be essential for creating inclusive, efficient, and user-friendly digital solutions. By addressing challenges and seizing opportunities,</w:t>
      </w:r>
      <w:r>
        <w:t xml:space="preserve"> </w:t>
      </w:r>
      <w:r>
        <w:rPr>
          <w:bCs/>
          <w:b/>
        </w:rPr>
        <w:t xml:space="preserve">UX/UI Designers</w:t>
      </w:r>
      <w:r>
        <w:t xml:space="preserve"> </w:t>
      </w:r>
      <w:r>
        <w:t xml:space="preserve">can contribute significantly to Uganda’s growth narrative while setting global benchmarks for innovative design in emerging markets.</w:t>
      </w:r>
    </w:p>
    <w:bookmarkEnd w:id="33"/>
    <w:p>
      <w:pPr>
        <w:pStyle w:val="BodyText"/>
      </w:pPr>
      <w:r>
        <w:rPr>
          <w:iCs/>
          <w:i/>
        </w:rPr>
        <w:t xml:space="preserve">Prepared as part of the Master Thesis on UX/UI Design in Uganda Kampala.© 2023</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Uganda Kampala</dc:title>
  <dc:creator/>
  <dc:language>en</dc:language>
  <cp:keywords/>
  <dcterms:created xsi:type="dcterms:W3CDTF">2026-07-19T08:15:40Z</dcterms:created>
  <dcterms:modified xsi:type="dcterms:W3CDTF">2026-07-19T08:15:40Z</dcterms:modified>
</cp:coreProperties>
</file>

<file path=docProps/custom.xml><?xml version="1.0" encoding="utf-8"?>
<Properties xmlns="http://schemas.openxmlformats.org/officeDocument/2006/custom-properties" xmlns:vt="http://schemas.openxmlformats.org/officeDocument/2006/docPropsVTypes"/>
</file>