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Shaping</w:t>
      </w:r>
      <w:r>
        <w:t xml:space="preserve"> </w:t>
      </w:r>
      <w:r>
        <w:t xml:space="preserve">Digital</w:t>
      </w:r>
      <w:r>
        <w:t xml:space="preserve"> </w:t>
      </w:r>
      <w:r>
        <w:t xml:space="preserve">Experiences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62c8054baa82b8e7f72a2a7d5620622db450dec"/>
    <w:p>
      <w:pPr>
        <w:pStyle w:val="Heading1"/>
      </w:pPr>
      <w:r>
        <w:t xml:space="preserve">Master Thesis: The Role of UX UI Designer in Shaping Digital Experiences in United Kingdom Manchester</w:t>
      </w:r>
    </w:p>
    <w:p>
      <w:pPr>
        <w:pStyle w:val="FirstParagraph"/>
      </w:pPr>
      <w:r>
        <w:t xml:space="preserve">This Master Thesis explores the evolving role of</w:t>
      </w:r>
      <w:r>
        <w:t xml:space="preserve"> </w:t>
      </w:r>
      <w:r>
        <w:rPr>
          <w:bCs/>
          <w:b/>
        </w:rPr>
        <w:t xml:space="preserve">UX UI Designer</w:t>
      </w:r>
      <w:r>
        <w:t xml:space="preserve"> </w:t>
      </w:r>
      <w:r>
        <w:t xml:space="preserve">within the context of</w:t>
      </w:r>
      <w:r>
        <w:t xml:space="preserve"> </w:t>
      </w:r>
      <w:r>
        <w:rPr>
          <w:bCs/>
          <w:b/>
        </w:rPr>
        <w:t xml:space="preserve">United Kingdom Manchester</w:t>
      </w:r>
      <w:r>
        <w:t xml:space="preserve">, a city experiencing rapid technological and digital transformation. As a hub for innovation, creativity, and entrepreneurship, Manchester presents unique opportunities and challenges for UX/UI professionals aiming to bridge user needs with business goals. This document critically examines the interplay between design principles, local industry trends, and global digital standards in shaping the future of user experience (UX) and user interface (UI) design within Manchester’s dynamic ecosystem.</w:t>
      </w:r>
    </w:p>
    <w:bookmarkStart w:id="20" w:name="abstract"/>
    <w:p>
      <w:pPr>
        <w:pStyle w:val="Heading2"/>
      </w:pPr>
      <w:r>
        <w:t xml:space="preserve">Abstract</w:t>
      </w:r>
    </w:p>
    <w:p>
      <w:pPr>
        <w:pStyle w:val="FirstParagraph"/>
      </w:pPr>
      <w:r>
        <w:t xml:space="preserve">This Master Thesis investigates how</w:t>
      </w:r>
      <w:r>
        <w:t xml:space="preserve"> </w:t>
      </w:r>
      <w:r>
        <w:rPr>
          <w:bCs/>
          <w:b/>
        </w:rPr>
        <w:t xml:space="preserve">UX UI Designer</w:t>
      </w:r>
      <w:r>
        <w:t xml:space="preserve">s contribute to the digital economy of</w:t>
      </w:r>
      <w:r>
        <w:t xml:space="preserve"> </w:t>
      </w:r>
      <w:r>
        <w:rPr>
          <w:bCs/>
          <w:b/>
        </w:rPr>
        <w:t xml:space="preserve">United Kingdom Manchester</w:t>
      </w:r>
      <w:r>
        <w:t xml:space="preserve">. Through a combination of qualitative case studies, interviews with industry professionals, and an analysis of local design trends, this research highlights the critical role that UX/UI design plays in driving user engagement, business innovation, and sustainable growth. The study emphasizes the need for</w:t>
      </w:r>
      <w:r>
        <w:t xml:space="preserve"> </w:t>
      </w:r>
      <w:r>
        <w:rPr>
          <w:bCs/>
          <w:b/>
        </w:rPr>
        <w:t xml:space="preserve">UX UI Designer</w:t>
      </w:r>
      <w:r>
        <w:t xml:space="preserve">s in Manchester to align their practices with both global standards and local cultural contexts to create inclusive and effective digital experiences.</w:t>
      </w:r>
    </w:p>
    <w:bookmarkEnd w:id="20"/>
    <w:bookmarkStart w:id="21" w:name="introduction"/>
    <w:p>
      <w:pPr>
        <w:pStyle w:val="Heading2"/>
      </w:pPr>
      <w:r>
        <w:t xml:space="preserve">Introduction</w:t>
      </w:r>
    </w:p>
    <w:p>
      <w:pPr>
        <w:pStyle w:val="FirstParagraph"/>
      </w:pPr>
      <w:r>
        <w:t xml:space="preserve">The digital landscape is increasingly defined by the quality of user interactions, making</w:t>
      </w:r>
      <w:r>
        <w:t xml:space="preserve"> </w:t>
      </w:r>
      <w:r>
        <w:rPr>
          <w:bCs/>
          <w:b/>
        </w:rPr>
        <w:t xml:space="preserve">UX UI Designer</w:t>
      </w:r>
      <w:r>
        <w:t xml:space="preserve">s pivotal in shaping how users engage with technology. In</w:t>
      </w:r>
      <w:r>
        <w:t xml:space="preserve"> </w:t>
      </w:r>
      <w:r>
        <w:rPr>
          <w:bCs/>
          <w:b/>
        </w:rPr>
        <w:t xml:space="preserve">United Kingdom Manchester</w:t>
      </w:r>
      <w:r>
        <w:t xml:space="preserve">, a city renowned for its historical legacy and modern innovation, the demand for skilled UX/UI professionals has surged. Manchester’s status as a global tech hub—home to startups, creative agencies, and multinational corporations—has created a fertile ground for experimentation and collaboration in design practices.</w:t>
      </w:r>
    </w:p>
    <w:p>
      <w:pPr>
        <w:pStyle w:val="BodyText"/>
      </w:pPr>
      <w:r>
        <w:t xml:space="preserve">This Master Thesis seeks to address the following research questions: How do</w:t>
      </w:r>
      <w:r>
        <w:t xml:space="preserve"> </w:t>
      </w:r>
      <w:r>
        <w:rPr>
          <w:bCs/>
          <w:b/>
        </w:rPr>
        <w:t xml:space="preserve">UX UI Designer</w:t>
      </w:r>
      <w:r>
        <w:t xml:space="preserve">s in Manchester navigate the unique challenges of balancing user-centric design with business objectives? What role does Manchester’s cultural diversity play in influencing UX/UI strategies? And how can local institutions and industries support the growth of a sustainable UX/UI talent pool?</w:t>
      </w:r>
    </w:p>
    <w:bookmarkEnd w:id="21"/>
    <w:bookmarkStart w:id="22" w:name="literature-review"/>
    <w:p>
      <w:pPr>
        <w:pStyle w:val="Heading2"/>
      </w:pPr>
      <w:r>
        <w:t xml:space="preserve">Literature Review</w:t>
      </w:r>
    </w:p>
    <w:p>
      <w:pPr>
        <w:pStyle w:val="FirstParagraph"/>
      </w:pPr>
      <w:r>
        <w:t xml:space="preserve">The field of UX/UI design has evolved from a niche specialization to a critical component of product development. Global research underscores the importance of user-centered methodologies, such as persona creation, usability testing, and accessibility standards (</w:t>
      </w:r>
      <w:hyperlink w:anchor="ref1">
        <w:r>
          <w:rPr>
            <w:rStyle w:val="Hyperlink"/>
          </w:rPr>
          <w:t xml:space="preserve">Ref 1</w:t>
        </w:r>
      </w:hyperlink>
      <w:r>
        <w:t xml:space="preserve">). However, local studies on</w:t>
      </w:r>
      <w:r>
        <w:t xml:space="preserve"> </w:t>
      </w:r>
      <w:r>
        <w:rPr>
          <w:bCs/>
          <w:b/>
        </w:rPr>
        <w:t xml:space="preserve">United Kingdom Manchester</w:t>
      </w:r>
      <w:r>
        <w:t xml:space="preserve"> </w:t>
      </w:r>
      <w:r>
        <w:t xml:space="preserve">reveal gaps in understanding how these practices are adapted to the city’s unique socio-cultural and economic environment.</w:t>
      </w:r>
    </w:p>
    <w:p>
      <w:pPr>
        <w:pStyle w:val="BodyText"/>
      </w:pPr>
      <w:r>
        <w:t xml:space="preserve">In Manchester, the integration of digital services across sectors like healthcare, education, and retail has intensified the need for UX/UI experts who can address both technical and human-centric challenges. For instance, initiatives such as</w:t>
      </w:r>
      <w:r>
        <w:t xml:space="preserve"> </w:t>
      </w:r>
      <w:r>
        <w:rPr>
          <w:iCs/>
          <w:i/>
        </w:rPr>
        <w:t xml:space="preserve">Manchester Digital</w:t>
      </w:r>
      <w:r>
        <w:t xml:space="preserve"> </w:t>
      </w:r>
      <w:r>
        <w:t xml:space="preserve">highlight the city’s commitment to fostering a tech-driven economy (</w:t>
      </w:r>
      <w:hyperlink w:anchor="ref2">
        <w:r>
          <w:rPr>
            <w:rStyle w:val="Hyperlink"/>
          </w:rPr>
          <w:t xml:space="preserve">Ref 2</w:t>
        </w:r>
      </w:hyperlink>
      <w:r>
        <w:t xml:space="preserve">). Yet, many local businesses still lack comprehensive UX/UI strategies, emphasizing the need for skilled</w:t>
      </w:r>
      <w:r>
        <w:t xml:space="preserve"> </w:t>
      </w:r>
      <w:r>
        <w:rPr>
          <w:bCs/>
          <w:b/>
        </w:rPr>
        <w:t xml:space="preserve">UX UI Designer</w:t>
      </w:r>
      <w:r>
        <w:t xml:space="preserve">s who can advocate for user needs.</w:t>
      </w:r>
    </w:p>
    <w:bookmarkEnd w:id="22"/>
    <w:bookmarkStart w:id="23" w:name="methodology"/>
    <w:p>
      <w:pPr>
        <w:pStyle w:val="Heading2"/>
      </w:pPr>
      <w:r>
        <w:t xml:space="preserve">Methodology</w:t>
      </w:r>
    </w:p>
    <w:p>
      <w:pPr>
        <w:pStyle w:val="FirstParagraph"/>
      </w:pPr>
      <w:r>
        <w:t xml:space="preserve">This research employs a mixed-methods approach, combining primary and secondary data sources. Primary data was collected through semi-structured interviews with 15</w:t>
      </w:r>
      <w:r>
        <w:t xml:space="preserve"> </w:t>
      </w:r>
      <w:r>
        <w:rPr>
          <w:bCs/>
          <w:b/>
        </w:rPr>
        <w:t xml:space="preserve">UX UI Designer</w:t>
      </w:r>
      <w:r>
        <w:t xml:space="preserve">s based in Manchester, as well as surveys distributed to 300 users of local digital services. Secondary data includes academic literature, industry reports, and case studies from Manchester-based organizations.</w:t>
      </w:r>
    </w:p>
    <w:p>
      <w:pPr>
        <w:pStyle w:val="BodyText"/>
      </w:pPr>
      <w:r>
        <w:t xml:space="preserve">The qualitative analysis of interviews focused on themes such as design challenges specific to Manchester’s market (e.g., integrating heritage with modernity in public services) and the role of collaboration between designers and stakeholders. Quantitative data from user surveys provided insights into satisfaction levels with digital platforms, including mobile apps, e-commerce sites, and government services.</w:t>
      </w:r>
    </w:p>
    <w:bookmarkEnd w:id="23"/>
    <w:bookmarkStart w:id="24" w:name="case-studies"/>
    <w:p>
      <w:pPr>
        <w:pStyle w:val="Heading2"/>
      </w:pPr>
      <w:r>
        <w:t xml:space="preserve">Case Studies</w:t>
      </w:r>
    </w:p>
    <w:p>
      <w:pPr>
        <w:pStyle w:val="FirstParagraph"/>
      </w:pPr>
      <w:r>
        <w:rPr>
          <w:bCs/>
          <w:b/>
        </w:rPr>
        <w:t xml:space="preserve">Case Study 1: Manchester City Council’s Digital Transformation</w:t>
      </w:r>
      <w:r>
        <w:br/>
      </w:r>
      <w:r>
        <w:t xml:space="preserve">The city council’s initiative to modernize its online services required</w:t>
      </w:r>
      <w:r>
        <w:t xml:space="preserve"> </w:t>
      </w:r>
      <w:r>
        <w:rPr>
          <w:bCs/>
          <w:b/>
        </w:rPr>
        <w:t xml:space="preserve">UX UI Designer</w:t>
      </w:r>
      <w:r>
        <w:t xml:space="preserve">s to balance accessibility for diverse demographics with the need for streamlined administrative processes. Designers prioritized multilingual support, intuitive navigation, and mobile responsiveness, reflecting Manchester’s multicultural population.</w:t>
      </w:r>
    </w:p>
    <w:p>
      <w:pPr>
        <w:pStyle w:val="BodyText"/>
      </w:pPr>
      <w:r>
        <w:rPr>
          <w:bCs/>
          <w:b/>
        </w:rPr>
        <w:t xml:space="preserve">Case Study 2: Startup Ecosystem in MediaCityUK</w:t>
      </w:r>
      <w:r>
        <w:br/>
      </w:r>
      <w:r>
        <w:t xml:space="preserve">Startups within MediaCityUK—a digital innovation district—highlight the importance of agile UX/UI practices. Many</w:t>
      </w:r>
      <w:r>
        <w:t xml:space="preserve"> </w:t>
      </w:r>
      <w:r>
        <w:rPr>
          <w:bCs/>
          <w:b/>
        </w:rPr>
        <w:t xml:space="preserve">UX UI Designer</w:t>
      </w:r>
      <w:r>
        <w:t xml:space="preserve">s here focus on rapid prototyping and user feedback loops to iterate products quickly, aligning with Manchester’s fast-paced entrepreneurial culture.</w:t>
      </w:r>
    </w:p>
    <w:bookmarkEnd w:id="24"/>
    <w:bookmarkStart w:id="25" w:name="findings-and-discussion"/>
    <w:p>
      <w:pPr>
        <w:pStyle w:val="Heading2"/>
      </w:pPr>
      <w:r>
        <w:t xml:space="preserve">Findings and Discussion</w:t>
      </w:r>
    </w:p>
    <w:p>
      <w:pPr>
        <w:pStyle w:val="FirstParagraph"/>
      </w:pPr>
      <w:r>
        <w:t xml:space="preserve">The findings reveal that</w:t>
      </w:r>
      <w:r>
        <w:t xml:space="preserve"> </w:t>
      </w:r>
      <w:r>
        <w:rPr>
          <w:bCs/>
          <w:b/>
        </w:rPr>
        <w:t xml:space="preserve">UX UI Designer</w:t>
      </w:r>
      <w:r>
        <w:t xml:space="preserve">s in Manchester face a dual challenge: meeting global design standards while addressing local needs. Key insights include:</w:t>
      </w:r>
    </w:p>
    <w:p>
      <w:pPr>
        <w:numPr>
          <w:ilvl w:val="0"/>
          <w:numId w:val="1001"/>
        </w:numPr>
        <w:pStyle w:val="Compact"/>
      </w:pPr>
      <w:r>
        <w:rPr>
          <w:iCs/>
          <w:i/>
        </w:rPr>
        <w:t xml:space="preserve">Cultural Sensitivity:</w:t>
      </w:r>
      <w:r>
        <w:t xml:space="preserve"> </w:t>
      </w:r>
      <w:r>
        <w:t xml:space="preserve">Designers must consider Manchester’s diverse population, ensuring digital interfaces are inclusive of various languages, cultural norms, and accessibility requirements.</w:t>
      </w:r>
    </w:p>
    <w:p>
      <w:pPr>
        <w:numPr>
          <w:ilvl w:val="0"/>
          <w:numId w:val="1001"/>
        </w:numPr>
        <w:pStyle w:val="Compact"/>
      </w:pPr>
      <w:r>
        <w:rPr>
          <w:iCs/>
          <w:i/>
        </w:rPr>
        <w:t xml:space="preserve">Collaboration Over Competition:</w:t>
      </w:r>
      <w:r>
        <w:t xml:space="preserve"> </w:t>
      </w:r>
      <w:r>
        <w:t xml:space="preserve">Successful projects often involve cross-disciplinary teams, with designers working closely with developers, marketers, and policymakers to align UX/UI goals with broader organizational missions.</w:t>
      </w:r>
    </w:p>
    <w:p>
      <w:pPr>
        <w:numPr>
          <w:ilvl w:val="0"/>
          <w:numId w:val="1001"/>
        </w:numPr>
        <w:pStyle w:val="Compact"/>
      </w:pPr>
      <w:r>
        <w:rPr>
          <w:iCs/>
          <w:i/>
        </w:rPr>
        <w:t xml:space="preserve">Educational Gaps:</w:t>
      </w:r>
      <w:r>
        <w:t xml:space="preserve"> </w:t>
      </w:r>
      <w:r>
        <w:t xml:space="preserve">Many local universities lack specialized programs in UX/UI design that reflect Manchester’s industry demands. This creates a skills mismatch between academic training and real-world practice.</w:t>
      </w:r>
    </w:p>
    <w:p>
      <w:pPr>
        <w:pStyle w:val="FirstParagraph"/>
      </w:pPr>
      <w:r>
        <w:t xml:space="preserve">These findings underscore the need for</w:t>
      </w:r>
      <w:r>
        <w:t xml:space="preserve"> </w:t>
      </w:r>
      <w:r>
        <w:rPr>
          <w:bCs/>
          <w:b/>
        </w:rPr>
        <w:t xml:space="preserve">UX UI Designer</w:t>
      </w:r>
      <w:r>
        <w:t xml:space="preserve">s in</w:t>
      </w:r>
      <w:r>
        <w:t xml:space="preserve"> </w:t>
      </w:r>
      <w:r>
        <w:rPr>
          <w:bCs/>
          <w:b/>
        </w:rPr>
        <w:t xml:space="preserve">United Kingdom Manchester</w:t>
      </w:r>
      <w:r>
        <w:t xml:space="preserve"> </w:t>
      </w:r>
      <w:r>
        <w:t xml:space="preserve">to act as both innovators and educators, bridging the gap between emerging technologies and user needs.</w:t>
      </w:r>
    </w:p>
    <w:bookmarkEnd w:id="25"/>
    <w:bookmarkStart w:id="26" w:name="implications-for-industry-and-academia"/>
    <w:p>
      <w:pPr>
        <w:pStyle w:val="Heading2"/>
      </w:pPr>
      <w:r>
        <w:t xml:space="preserve">Implications for Industry and Academia</w:t>
      </w:r>
    </w:p>
    <w:p>
      <w:pPr>
        <w:pStyle w:val="FirstParagraph"/>
      </w:pPr>
      <w:r>
        <w:t xml:space="preserve">This Master Thesis advocates for stronger partnerships between local educational institutions, such as the University of Manchester and Manchester Metropolitan University, and industry stakeholders. Collaborative programs, internships, and design sprints could better prepare students for the realities of working as</w:t>
      </w:r>
      <w:r>
        <w:t xml:space="preserve"> </w:t>
      </w:r>
      <w:r>
        <w:rPr>
          <w:bCs/>
          <w:b/>
        </w:rPr>
        <w:t xml:space="preserve">UX UI Designer</w:t>
      </w:r>
      <w:r>
        <w:t xml:space="preserve">s in Manchester.</w:t>
      </w:r>
    </w:p>
    <w:p>
      <w:pPr>
        <w:pStyle w:val="BodyText"/>
      </w:pPr>
      <w:r>
        <w:t xml:space="preserve">Furthermore, businesses in</w:t>
      </w:r>
      <w:r>
        <w:t xml:space="preserve"> </w:t>
      </w:r>
      <w:r>
        <w:rPr>
          <w:bCs/>
          <w:b/>
        </w:rPr>
        <w:t xml:space="preserve">United Kingdom Manchester</w:t>
      </w:r>
      <w:r>
        <w:t xml:space="preserve"> </w:t>
      </w:r>
      <w:r>
        <w:t xml:space="preserve">should invest in UX/UI training for non-design teams to foster a culture of user-centered thinking. This would not only enhance product quality but also position Manchester as a leader in ethical and inclusive design practices.</w:t>
      </w:r>
    </w:p>
    <w:bookmarkEnd w:id="26"/>
    <w:bookmarkStart w:id="28" w:name="conclusion"/>
    <w:p>
      <w:pPr>
        <w:pStyle w:val="Heading2"/>
      </w:pPr>
      <w:r>
        <w:t xml:space="preserve">Conclusion</w:t>
      </w:r>
    </w:p>
    <w:p>
      <w:pPr>
        <w:pStyle w:val="FirstParagraph"/>
      </w:pPr>
      <w:r>
        <w:t xml:space="preserve">The role of</w:t>
      </w:r>
      <w:r>
        <w:t xml:space="preserve"> </w:t>
      </w:r>
      <w:r>
        <w:rPr>
          <w:bCs/>
          <w:b/>
        </w:rPr>
        <w:t xml:space="preserve">UX UI Designer</w:t>
      </w:r>
      <w:r>
        <w:t xml:space="preserve">s in</w:t>
      </w:r>
      <w:r>
        <w:t xml:space="preserve"> </w:t>
      </w:r>
      <w:r>
        <w:rPr>
          <w:bCs/>
          <w:b/>
        </w:rPr>
        <w:t xml:space="preserve">United Kingdom Manchester</w:t>
      </w:r>
      <w:r>
        <w:t xml:space="preserve"> </w:t>
      </w:r>
      <w:r>
        <w:t xml:space="preserve">is both dynamic and essential. As the city continues to grow as a digital innovation hub, the need for skilled professionals who can harmonize user experiences with business objectives will only increase. This Master Thesis highlights the importance of contextualizing UX/UI design within Manchester’s unique landscape and calls for sustained investment in education, collaboration, and user research to ensure that digital services remain accessible, engaging, and impactful.</w:t>
      </w:r>
    </w:p>
    <w:p>
      <w:pPr>
        <w:pStyle w:val="BlockText"/>
      </w:pPr>
      <w:r>
        <w:t xml:space="preserve">“Design is not just about aesthetics—it’s about understanding human behavior. In a city as diverse as Manchester, this understanding becomes the cornerstone of successful UX/UI design.”</w:t>
      </w:r>
    </w:p>
    <w:bookmarkStart w:id="27" w:name="references"/>
    <w:p>
      <w:pPr>
        <w:pStyle w:val="Heading3"/>
      </w:pPr>
      <w:r>
        <w:t xml:space="preserve">References</w:t>
      </w:r>
    </w:p>
    <w:p>
      <w:pPr>
        <w:pStyle w:val="FirstParagraph"/>
      </w:pPr>
      <w:r>
        <w:t xml:space="preserve">Norman, D. A. (2013).</w:t>
      </w:r>
      <w:r>
        <w:t xml:space="preserve"> </w:t>
      </w:r>
      <w:r>
        <w:rPr>
          <w:iCs/>
          <w:i/>
        </w:rPr>
        <w:t xml:space="preserve">The Design of Everyday Things.</w:t>
      </w:r>
      <w:r>
        <w:t xml:space="preserve"> </w:t>
      </w:r>
      <w:r>
        <w:t xml:space="preserve">Basic Books.</w:t>
      </w:r>
      <w:r>
        <w:br/>
      </w:r>
      <w:r>
        <w:t xml:space="preserve">id="ref2"&gt;Manchester Digital. (2023).</w:t>
      </w:r>
      <w:r>
        <w:t xml:space="preserve"> </w:t>
      </w:r>
      <w:r>
        <w:rPr>
          <w:iCs/>
          <w:i/>
        </w:rPr>
        <w:t xml:space="preserve">The Future of Tech in Manchester.</w:t>
      </w:r>
      <w:r>
        <w:t xml:space="preserve"> </w:t>
      </w:r>
      <w:r>
        <w:t xml:space="preserve">Retrieved from [hypothetical source].</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 UI Designer in Shaping Digital Experiences in United Kingdom Manchester</dc:title>
  <dc:creator/>
  <dc:language>en</dc:language>
  <cp:keywords/>
  <dcterms:created xsi:type="dcterms:W3CDTF">2026-07-23T17:17:46Z</dcterms:created>
  <dcterms:modified xsi:type="dcterms:W3CDTF">2026-07-23T17:17:46Z</dcterms:modified>
</cp:coreProperties>
</file>

<file path=docProps/custom.xml><?xml version="1.0" encoding="utf-8"?>
<Properties xmlns="http://schemas.openxmlformats.org/officeDocument/2006/custom-properties" xmlns:vt="http://schemas.openxmlformats.org/officeDocument/2006/docPropsVTypes"/>
</file>