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UX/UI</w:t>
      </w:r>
      <w:r>
        <w:t xml:space="preserve"> </w:t>
      </w:r>
      <w:r>
        <w:t xml:space="preserve">Designer</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9" w:name="X8c1438392a09fc4a1b627033431e76d0c8c9d0d"/>
    <w:p>
      <w:pPr>
        <w:pStyle w:val="Heading1"/>
      </w:pPr>
      <w:r>
        <w:t xml:space="preserve">Master Thesis: Exploring the Impact of UX/UI Designers on Technological Innovation in United States Houston</w:t>
      </w:r>
    </w:p>
    <w:bookmarkStart w:id="20" w:name="abstract"/>
    <w:p>
      <w:pPr>
        <w:pStyle w:val="Heading2"/>
      </w:pPr>
      <w:r>
        <w:t xml:space="preserve">Abstract</w:t>
      </w:r>
    </w:p>
    <w:p>
      <w:pPr>
        <w:pStyle w:val="FirstParagraph"/>
      </w:pPr>
      <w:r>
        <w:t xml:space="preserve">This Master Thesis investigates the evolving role of UX/UI designers in shaping digital experiences within the dynamic technological landscape of United States Houston. As a major hub for energy, aerospace, and emerging tech industries, Houston presents unique challenges and opportunities for UX/UI professionals. This study explores how UX/UI design principles are applied to address user-centric problems in both corporate and public sectors, emphasizing the importance of adaptive design strategies tailored to the diverse cultural and economic context of Houston. Through case studies, interviews with local designers, and an analysis of industry trends, this thesis highlights the critical contribution of UX/UI designers to innovation in the United States Houston region.</w:t>
      </w:r>
    </w:p>
    <w:bookmarkEnd w:id="20"/>
    <w:bookmarkStart w:id="21" w:name="introduction"/>
    <w:p>
      <w:pPr>
        <w:pStyle w:val="Heading2"/>
      </w:pPr>
      <w:r>
        <w:t xml:space="preserve">Introduction</w:t>
      </w:r>
    </w:p>
    <w:p>
      <w:pPr>
        <w:pStyle w:val="FirstParagraph"/>
      </w:pPr>
      <w:r>
        <w:t xml:space="preserve">The field of UX/UI design has gained prominence as a cornerstone of modern technological development. In cities like United States Houston, where industries ranging from oil and gas to healthcare and space exploration intersect, the need for intuitive, accessible digital interfaces is paramount. This thesis examines the role of UX/UI designers in bridging the gap between technical innovation and user expectations within this unique urban environment. By focusing on United States Houston as a case study, this research contributes to broader discussions about how UX/UI design can drive economic growth and enhance public services in technologically advancing cities.</w:t>
      </w:r>
    </w:p>
    <w:bookmarkEnd w:id="21"/>
    <w:bookmarkStart w:id="22" w:name="literature-review"/>
    <w:p>
      <w:pPr>
        <w:pStyle w:val="Heading2"/>
      </w:pPr>
      <w:r>
        <w:t xml:space="preserve">Literature Review</w:t>
      </w:r>
    </w:p>
    <w:p>
      <w:pPr>
        <w:pStyle w:val="FirstParagraph"/>
      </w:pPr>
      <w:r>
        <w:t xml:space="preserve">The foundation of UX/UI design lies in understanding human behavior, cognitive processes, and the interaction between users and digital systems. Scholars such as Don Norman (</w:t>
      </w:r>
      <w:r>
        <w:rPr>
          <w:iCs/>
          <w:i/>
        </w:rPr>
        <w:t xml:space="preserve">Design of Everyday Things</w:t>
      </w:r>
      <w:r>
        <w:t xml:space="preserve">) have emphasized the importance of usability and user-centered design in creating effective interfaces. In recent years, the integration of artificial intelligence (AI) and data analytics has further expanded the scope of UX/UI design, enabling personalized experiences that adapt to user preferences. However, studies on region-specific applications remain limited. This thesis fills a critical gap by analyzing how UX/UI designers in United States Houston address challenges such as cultural diversity, industry-specific needs, and the rapid digital transformation of traditional sectors like energy and healthcare.</w:t>
      </w:r>
    </w:p>
    <w:bookmarkEnd w:id="22"/>
    <w:bookmarkStart w:id="23" w:name="methodology"/>
    <w:p>
      <w:pPr>
        <w:pStyle w:val="Heading2"/>
      </w:pPr>
      <w:r>
        <w:t xml:space="preserve">Methodology</w:t>
      </w:r>
    </w:p>
    <w:p>
      <w:pPr>
        <w:pStyle w:val="FirstParagraph"/>
      </w:pPr>
      <w:r>
        <w:t xml:space="preserve">This Master Thesis employs a mixed-methods approach to gather insights into the role of UX/UI designers in United States Houston. Primary data was collected through semi-structured interviews with 15 UX/UI professionals working across industries in the region, including energy, healthcare, and startups. Secondary data included a review of industry reports from organizations such as the Houston Technology Center and academic journals focusing on human-computer interaction (HCI). Additionally, case studies were analyzed to evaluate successful UX/UI projects in Houston’s public infrastructure and private enterprises. This approach ensures a comprehensive understanding of the local design ecosystem while aligning with global UX/UI trends.</w:t>
      </w:r>
    </w:p>
    <w:bookmarkEnd w:id="23"/>
    <w:bookmarkStart w:id="24" w:name="findings"/>
    <w:p>
      <w:pPr>
        <w:pStyle w:val="Heading2"/>
      </w:pPr>
      <w:r>
        <w:t xml:space="preserve">Findings</w:t>
      </w:r>
    </w:p>
    <w:p>
      <w:pPr>
        <w:pStyle w:val="FirstParagraph"/>
      </w:pPr>
      <w:r>
        <w:t xml:space="preserve">The research revealed several key findings:</w:t>
      </w:r>
    </w:p>
    <w:p>
      <w:pPr>
        <w:numPr>
          <w:ilvl w:val="0"/>
          <w:numId w:val="1001"/>
        </w:numPr>
        <w:pStyle w:val="Compact"/>
      </w:pPr>
      <w:r>
        <w:rPr>
          <w:bCs/>
          <w:b/>
        </w:rPr>
        <w:t xml:space="preserve">Cultural Context Matters:</w:t>
      </w:r>
      <w:r>
        <w:t xml:space="preserve"> </w:t>
      </w:r>
      <w:r>
        <w:t xml:space="preserve">UX/UI designers in Houston prioritize inclusivity to cater to the city’s diverse population, which includes a significant number of international professionals and residents from various cultural backgrounds.</w:t>
      </w:r>
    </w:p>
    <w:p>
      <w:pPr>
        <w:numPr>
          <w:ilvl w:val="0"/>
          <w:numId w:val="1001"/>
        </w:numPr>
        <w:pStyle w:val="Compact"/>
      </w:pPr>
      <w:r>
        <w:rPr>
          <w:bCs/>
          <w:b/>
        </w:rPr>
        <w:t xml:space="preserve">Industry-Specific Challenges:</w:t>
      </w:r>
      <w:r>
        <w:t xml:space="preserve"> </w:t>
      </w:r>
      <w:r>
        <w:t xml:space="preserve">Designers in energy and aerospace sectors face unique challenges, such as creating intuitive interfaces for complex systems or ensuring compliance with safety regulations while maintaining user engagement.</w:t>
      </w:r>
    </w:p>
    <w:p>
      <w:pPr>
        <w:numPr>
          <w:ilvl w:val="0"/>
          <w:numId w:val="1001"/>
        </w:numPr>
        <w:pStyle w:val="Compact"/>
      </w:pPr>
      <w:r>
        <w:rPr>
          <w:bCs/>
          <w:b/>
        </w:rPr>
        <w:t xml:space="preserve">Tech Innovation Hubs:</w:t>
      </w:r>
      <w:r>
        <w:t xml:space="preserve"> </w:t>
      </w:r>
      <w:r>
        <w:t xml:space="preserve">Houston’s growing tech scene, supported by initiatives like the Space City Tech Corridor, has spurred collaboration between UX/UI designers and entrepreneurs to develop scalable digital solutions.</w:t>
      </w:r>
    </w:p>
    <w:bookmarkEnd w:id="24"/>
    <w:bookmarkStart w:id="25" w:name="discussion"/>
    <w:p>
      <w:pPr>
        <w:pStyle w:val="Heading2"/>
      </w:pPr>
      <w:r>
        <w:t xml:space="preserve">Discussion</w:t>
      </w:r>
    </w:p>
    <w:p>
      <w:pPr>
        <w:pStyle w:val="FirstParagraph"/>
      </w:pPr>
      <w:r>
        <w:t xml:space="preserve">The findings underscore the importance of tailoring UX/UI strategies to local contexts. For instance, while global design principles emphasize minimalism and responsiveness, Houston’s UX/UI designers must also consider the city’s legacy industries. A notable example is the redesign of public transportation apps to accommodate both native users and international visitors, ensuring accessibility without compromising functionality. Furthermore, the integration of AI-driven analytics in healthcare platforms demonstrates how UX/UI design can enhance user experience while addressing critical societal needs.</w:t>
      </w:r>
    </w:p>
    <w:bookmarkEnd w:id="25"/>
    <w:bookmarkStart w:id="26" w:name="conclusion"/>
    <w:p>
      <w:pPr>
        <w:pStyle w:val="Heading2"/>
      </w:pPr>
      <w:r>
        <w:t xml:space="preserve">Conclusion</w:t>
      </w:r>
    </w:p>
    <w:p>
      <w:pPr>
        <w:pStyle w:val="FirstParagraph"/>
      </w:pPr>
      <w:r>
        <w:t xml:space="preserve">This Master Thesis highlights the pivotal role of UX/UI designers in shaping technological innovation within United States Houston. By addressing industry-specific challenges and leveraging the city’s cultural diversity, these professionals contribute to a more inclusive and efficient digital landscape. As Houston continues to emerge as a leader in energy, healthcare, and space exploration, the demand for skilled UX/UI designers will only grow. Future research should explore the long-term impact of design education programs in Houston on workforce development and industry growth.</w:t>
      </w:r>
    </w:p>
    <w:bookmarkEnd w:id="26"/>
    <w:bookmarkStart w:id="28" w:name="references"/>
    <w:p>
      <w:pPr>
        <w:pStyle w:val="Heading2"/>
      </w:pPr>
      <w:r>
        <w:t xml:space="preserve">References</w:t>
      </w:r>
    </w:p>
    <w:p>
      <w:pPr>
        <w:pStyle w:val="FirstParagraph"/>
      </w:pPr>
      <w:r>
        <w:t xml:space="preserve">Norman, D. A. (2013).</w:t>
      </w:r>
      <w:r>
        <w:t xml:space="preserve"> </w:t>
      </w:r>
      <w:r>
        <w:rPr>
          <w:iCs/>
          <w:i/>
        </w:rPr>
        <w:t xml:space="preserve">Design of Everyday Things</w:t>
      </w:r>
      <w:r>
        <w:t xml:space="preserve">. Basic Books.</w:t>
      </w:r>
      <w:r>
        <w:br/>
      </w:r>
      <w:r>
        <w:t xml:space="preserve">Houston Technology Center. (2023).</w:t>
      </w:r>
      <w:r>
        <w:t xml:space="preserve"> </w:t>
      </w:r>
      <w:r>
        <w:rPr>
          <w:iCs/>
          <w:i/>
        </w:rPr>
        <w:t xml:space="preserve">Industry Trends Report 2023</w:t>
      </w:r>
      <w:r>
        <w:t xml:space="preserve">.</w:t>
      </w:r>
      <w:r>
        <w:br/>
      </w:r>
      <w:r>
        <w:t xml:space="preserve">ACM SIGCHI Conference on Human Factors in Computing Systems. (2021).</w:t>
      </w:r>
      <w:r>
        <w:t xml:space="preserve"> </w:t>
      </w:r>
      <w:r>
        <w:rPr>
          <w:iCs/>
          <w:i/>
        </w:rPr>
        <w:t xml:space="preserve">Proceedings of CHI 2021</w:t>
      </w:r>
      <w:r>
        <w:t xml:space="preserve">.</w:t>
      </w:r>
    </w:p>
    <w:bookmarkStart w:id="27" w:name="note"/>
    <w:p>
      <w:pPr>
        <w:pStyle w:val="Heading3"/>
      </w:pPr>
      <w:r>
        <w:t xml:space="preserve">Note:</w:t>
      </w:r>
    </w:p>
    <w:p>
      <w:pPr>
        <w:pStyle w:val="FirstParagraph"/>
      </w:pPr>
      <w:r>
        <w:t xml:space="preserve">This Master Thesis is specifically contextualized for United States Houston, emphasizing the unique challenges and opportunities faced by UX/UI designers in this dynamic city. It serves as a valuable resource for students, educators, and professionals seeking to understand the intersection of design, technology, and regional development.</w:t>
      </w:r>
    </w:p>
    <w:p>
      <w:pPr>
        <w:pStyle w:val="BodyText"/>
      </w:pPr>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UX/UI Designer in United States Houston</dc:title>
  <dc:creator/>
  <dc:language>en</dc:language>
  <cp:keywords/>
  <dcterms:created xsi:type="dcterms:W3CDTF">2026-07-21T05:14:14Z</dcterms:created>
  <dcterms:modified xsi:type="dcterms:W3CDTF">2026-07-21T05:14:14Z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