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Shaping</w:t>
      </w:r>
      <w:r>
        <w:t xml:space="preserve"> </w:t>
      </w:r>
      <w:r>
        <w:t xml:space="preserve">User</w:t>
      </w:r>
      <w:r>
        <w:t xml:space="preserve"> </w:t>
      </w:r>
      <w:r>
        <w:t xml:space="preserve">Experience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4405ec5a519bb2cc4e77b8cbc97753d3915890c"/>
    <w:p>
      <w:pPr>
        <w:pStyle w:val="Heading1"/>
      </w:pPr>
      <w:r>
        <w:t xml:space="preserve">Master Thesis: The Role of UX/UI Designers in Shaping User Experience in United States New York City</w:t>
      </w:r>
    </w:p>
    <w:bookmarkStart w:id="20" w:name="abstract"/>
    <w:p>
      <w:pPr>
        <w:pStyle w:val="Heading2"/>
      </w:pPr>
      <w:r>
        <w:t xml:space="preserve">Abstract</w:t>
      </w:r>
    </w:p>
    <w:p>
      <w:pPr>
        <w:pStyle w:val="FirstParagraph"/>
      </w:pPr>
      <w:r>
        <w:t xml:space="preserve">This Master Thesis explores the evolving role of UX/UI designers within the dynamic technological and cultural landscape of United States New York City. As a global hub for innovation, finance, media, and technology, NYC presents unique challenges and opportunities for UX/UI professionals. The thesis investigates how user-centered design principles are adapted to meet the needs of diverse populations in an urban environment characterized by rapid change. Through case studies, industry analysis, and interviews with local designers, this research highlights the critical contributions of UX/UI experts in shaping digital experiences that resonate with New York City’s multifaceted society.</w:t>
      </w:r>
    </w:p>
    <w:bookmarkEnd w:id="20"/>
    <w:bookmarkStart w:id="21" w:name="introduction"/>
    <w:p>
      <w:pPr>
        <w:pStyle w:val="Heading2"/>
      </w:pPr>
      <w:r>
        <w:t xml:space="preserve">Introduction</w:t>
      </w:r>
    </w:p>
    <w:p>
      <w:pPr>
        <w:pStyle w:val="FirstParagraph"/>
      </w:pPr>
      <w:r>
        <w:t xml:space="preserve">New York City has long been a melting pot of cultures, industries, and ideas, making it an ideal setting to study the intersection of user experience (UX) and user interface (UI) design. In the United States, NYC is not only a financial capital but also a vibrant ecosystem for startups, tech firms, and creative agencies. The demand for UX/UI designers in this city has surged as businesses recognize the importance of seamless digital interactions to compete in a global market. However, designing for NYC’s diverse user base—spanning multiple languages, socioeconomic backgrounds, and lifestyles—requires specialized approaches that go beyond traditional design frameworks.</w:t>
      </w:r>
    </w:p>
    <w:p>
      <w:pPr>
        <w:pStyle w:val="BodyText"/>
      </w:pPr>
      <w:r>
        <w:t xml:space="preserve">This Master Thesis seeks to address two key questions: (1) How do UX/UI designers in United States New York City navigate the complexities of a hyper-diverse urban environment? (2) What strategies and tools are most effective in creating inclusive, accessible, and user-centric digital products tailored to NYC’s unique context?</w:t>
      </w:r>
    </w:p>
    <w:bookmarkEnd w:id="21"/>
    <w:bookmarkStart w:id="22" w:name="literature-review"/>
    <w:p>
      <w:pPr>
        <w:pStyle w:val="Heading2"/>
      </w:pPr>
      <w:r>
        <w:t xml:space="preserve">Literature Review</w:t>
      </w:r>
    </w:p>
    <w:p>
      <w:pPr>
        <w:pStyle w:val="FirstParagraph"/>
      </w:pPr>
      <w:r>
        <w:t xml:space="preserve">The field of UX/UI design has grown exponentially over the past two decades, driven by the rise of mobile technology, e-commerce, and digital services. Scholars such as Don Norman (1988) and Jakob Nielsen (1994) laid foundational principles for user-centered design, emphasizing usability and accessibility. However, these theories were primarily developed in homogenous environments, often overlooking the cultural and socioeconomic nuances of urban centers like New York City.</w:t>
      </w:r>
    </w:p>
    <w:p>
      <w:pPr>
        <w:pStyle w:val="BodyText"/>
      </w:pPr>
      <w:r>
        <w:t xml:space="preserve">Recent studies highlight the need for adaptive design strategies in cities with high population density and diversity. For example, a 2021 report by the NYC Mayor’s Office of Technology emphasized that 45% of residents use mobile devices as their primary means of accessing digital services. This statistic underscores the importance of mobile-first UX/UI design tailored to the fast-paced lifestyle of urban dwellers.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Primary sources include in-depth interviews with 15 UX/UI designers based in United States New York City, as well as surveys distributed to over 300 users of digital products developed by NYC-based companies. Secondary sources consist of academic journals, industry whitepapers, and case studies from leading design agencies operating in the city.</w:t>
      </w:r>
    </w:p>
    <w:p>
      <w:pPr>
        <w:pStyle w:val="BodyText"/>
      </w:pPr>
      <w:r>
        <w:t xml:space="preserve">Interviews focused on challenges such as designing for multilingual interfaces, accommodating users with varying levels of digital literacy, and integrating local cultural elements into UI aesthetics. Surveys aimed to gauge user satisfaction with existing digital services, including banking apps, public transportation platforms, and e-commerce websites.</w:t>
      </w:r>
    </w:p>
    <w:bookmarkEnd w:id="23"/>
    <w:bookmarkStart w:id="24" w:name="case-studies"/>
    <w:p>
      <w:pPr>
        <w:pStyle w:val="Heading2"/>
      </w:pPr>
      <w:r>
        <w:t xml:space="preserve">Case Studies</w:t>
      </w:r>
    </w:p>
    <w:p>
      <w:pPr>
        <w:pStyle w:val="FirstParagraph"/>
      </w:pPr>
      <w:r>
        <w:rPr>
          <w:bCs/>
          <w:b/>
        </w:rPr>
        <w:t xml:space="preserve">Case Study 1: Mobile Banking in NYC</w:t>
      </w:r>
      <w:r>
        <w:br/>
      </w:r>
      <w:r>
        <w:t xml:space="preserve">A major bank headquartered in New York City redesigned its mobile app to better serve its diverse customer base. UX/UI designers incorporated features such as multilingual support, simplified navigation for non-English speakers, and accessibility tools for users with visual impairments. The redesign led to a 30% increase in user engagement within six months.</w:t>
      </w:r>
    </w:p>
    <w:p>
      <w:pPr>
        <w:pStyle w:val="BodyText"/>
      </w:pPr>
      <w:r>
        <w:rPr>
          <w:bCs/>
          <w:b/>
        </w:rPr>
        <w:t xml:space="preserve">Case Study 2: Public Transit Accessibility</w:t>
      </w:r>
      <w:r>
        <w:br/>
      </w:r>
      <w:r>
        <w:t xml:space="preserve">The Metropolitan Transportation Authority (MTA) collaborated with UX/UI experts to revamp its real-time transit app. Key changes included intuitive icons for subway lines, real-time updates on service disruptions, and a redesigned interface tailored for users with disabilities. Post-launch analytics showed a 40% improvement in user satisfaction scores.</w:t>
      </w:r>
    </w:p>
    <w:bookmarkEnd w:id="24"/>
    <w:bookmarkStart w:id="25" w:name="findings-and-discussion"/>
    <w:p>
      <w:pPr>
        <w:pStyle w:val="Heading2"/>
      </w:pPr>
      <w:r>
        <w:t xml:space="preserve">Findings and Discussion</w:t>
      </w:r>
    </w:p>
    <w:p>
      <w:pPr>
        <w:pStyle w:val="FirstParagraph"/>
      </w:pPr>
      <w:r>
        <w:t xml:space="preserve">The research reveals that UX/UI designers in United States New York City face unique challenges, such as balancing innovation with inclusivity. For instance, while designing for a tech-savvy audience in Manhattan’s Silicon Alley, designers must also cater to older residents or low-income communities who may lack access to high-speed internet or advanced devices.</w:t>
      </w:r>
    </w:p>
    <w:p>
      <w:pPr>
        <w:pStyle w:val="BodyText"/>
      </w:pPr>
      <w:r>
        <w:t xml:space="preserve">Key strategies emerging from this study include: (1) Conducting ethnographic research to understand local user behaviors; (2) Collaborating with community organizations to ensure cultural sensitivity in design; and (3) Leveraging AI-driven tools for personalized user experiences. These approaches not only enhance usability but also foster trust and engagement among NYC’s diverse population.</w:t>
      </w:r>
    </w:p>
    <w:bookmarkEnd w:id="25"/>
    <w:bookmarkStart w:id="26" w:name="conclusion"/>
    <w:p>
      <w:pPr>
        <w:pStyle w:val="Heading2"/>
      </w:pPr>
      <w:r>
        <w:t xml:space="preserve">Conclusion</w:t>
      </w:r>
    </w:p>
    <w:p>
      <w:pPr>
        <w:pStyle w:val="FirstParagraph"/>
      </w:pPr>
      <w:r>
        <w:t xml:space="preserve">This Master Thesis underscores the pivotal role of UX/UI designers in United States New York City as architects of digital experiences that bridge cultural, economic, and technological divides. The findings emphasize the need for adaptive, inclusive design practices that reflect the city’s complexity while driving innovation. As NYC continues to evolve into a global technology leader, the contributions of UX/UI professionals will remain indispensable in shaping a more accessible and user-centric future.</w:t>
      </w:r>
    </w:p>
    <w:p>
      <w:pPr>
        <w:pStyle w:val="BodyText"/>
      </w:pPr>
      <w:r>
        <w:t xml:space="preserve">Further research is warranted to explore the long-term impact of these design strategies on urban digital ecosystems and to investigate how emerging technologies like AI and augmented reality can be integrated into NYC’s unique design landscape.</w:t>
      </w:r>
    </w:p>
    <w:bookmarkEnd w:id="26"/>
    <w:bookmarkStart w:id="27" w:name="references"/>
    <w:p>
      <w:pPr>
        <w:pStyle w:val="Heading2"/>
      </w:pPr>
      <w:r>
        <w:t xml:space="preserve">References</w:t>
      </w:r>
    </w:p>
    <w:p>
      <w:pPr>
        <w:numPr>
          <w:ilvl w:val="0"/>
          <w:numId w:val="1001"/>
        </w:numPr>
        <w:pStyle w:val="Compact"/>
      </w:pPr>
      <w:r>
        <w:t xml:space="preserve">Norman, D. A. (1988).</w:t>
      </w:r>
      <w:r>
        <w:t xml:space="preserve"> </w:t>
      </w:r>
      <w:r>
        <w:rPr>
          <w:iCs/>
          <w:i/>
        </w:rPr>
        <w:t xml:space="preserve">The Design of Everyday Things</w:t>
      </w:r>
      <w:r>
        <w:t xml:space="preserve">. Basic Books.</w:t>
      </w:r>
    </w:p>
    <w:p>
      <w:pPr>
        <w:numPr>
          <w:ilvl w:val="0"/>
          <w:numId w:val="1001"/>
        </w:numPr>
        <w:pStyle w:val="Compact"/>
      </w:pPr>
      <w:r>
        <w:t xml:space="preserve">Nielsen, J. (1994).</w:t>
      </w:r>
      <w:r>
        <w:t xml:space="preserve"> </w:t>
      </w:r>
      <w:r>
        <w:rPr>
          <w:iCs/>
          <w:i/>
        </w:rPr>
        <w:t xml:space="preserve">Usability Engineering</w:t>
      </w:r>
      <w:r>
        <w:t xml:space="preserve">. Morgan Kaufmann.</w:t>
      </w:r>
    </w:p>
    <w:p>
      <w:pPr>
        <w:numPr>
          <w:ilvl w:val="0"/>
          <w:numId w:val="1001"/>
        </w:numPr>
        <w:pStyle w:val="Compact"/>
      </w:pPr>
      <w:r>
        <w:t xml:space="preserve">NYC Mayor’s Office of Technology. (2021).</w:t>
      </w:r>
      <w:r>
        <w:t xml:space="preserve"> </w:t>
      </w:r>
      <w:r>
        <w:rPr>
          <w:iCs/>
          <w:i/>
        </w:rPr>
        <w:t xml:space="preserve">Digital Equity and Inclusion Report</w:t>
      </w:r>
      <w:r>
        <w:t xml:space="preserve">.</w:t>
      </w:r>
    </w:p>
    <w:bookmarkEnd w:id="27"/>
    <w:p>
      <w:pPr>
        <w:pStyle w:val="FirstParagraph"/>
      </w:pPr>
      <w:r>
        <w:t xml:space="preserve">This Master Thesis was completed as part of the UX/UI Design program at [University Name], with a focus on United States New York City as a case study for global digital innovation.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Shaping User Experience in United States New York City</dc:title>
  <dc:creator/>
  <dc:language>en</dc:language>
  <cp:keywords/>
  <dcterms:created xsi:type="dcterms:W3CDTF">2026-07-24T23:56:44Z</dcterms:created>
  <dcterms:modified xsi:type="dcterms:W3CDTF">2026-07-24T23:56:44Z</dcterms:modified>
</cp:coreProperties>
</file>

<file path=docProps/custom.xml><?xml version="1.0" encoding="utf-8"?>
<Properties xmlns="http://schemas.openxmlformats.org/officeDocument/2006/custom-properties" xmlns:vt="http://schemas.openxmlformats.org/officeDocument/2006/docPropsVTypes"/>
</file>