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f3fe15deac476a7b4d000af8c0e44e5f8ef4ab9"/>
    <w:p>
      <w:pPr>
        <w:pStyle w:val="Heading1"/>
      </w:pPr>
      <w:r>
        <w:t xml:space="preserve">Master Thesis: The Role of UX/UI Designer in Enhancing Digital Experiences in Zimbabwe Harare</w:t>
      </w:r>
    </w:p>
    <w:p>
      <w:pPr>
        <w:pStyle w:val="FirstParagraph"/>
      </w:pPr>
      <w:r>
        <w:t xml:space="preserve">This Master Thesis explores the critical role of a</w:t>
      </w:r>
      <w:r>
        <w:t xml:space="preserve"> </w:t>
      </w:r>
      <w:r>
        <w:rPr>
          <w:bCs/>
          <w:b/>
        </w:rPr>
        <w:t xml:space="preserve">UX UI Designer</w:t>
      </w:r>
      <w:r>
        <w:t xml:space="preserve"> </w:t>
      </w:r>
      <w:r>
        <w:t xml:space="preserve">in shaping digital experiences tailored to the unique socio-economic and cultural context of</w:t>
      </w:r>
      <w:r>
        <w:t xml:space="preserve"> </w:t>
      </w:r>
      <w:r>
        <w:rPr>
          <w:bCs/>
          <w:b/>
        </w:rPr>
        <w:t xml:space="preserve">Zimbabwe Harare</w:t>
      </w:r>
      <w:r>
        <w:t xml:space="preserve">. As technology becomes increasingly integral to daily life, understanding how user-centered design principles can address local challenges in Harare is essential for fostering inclusive digital growth.</w:t>
      </w:r>
    </w:p>
    <w:bookmarkEnd w:id="20"/>
    <w:bookmarkStart w:id="21" w:name="introduction"/>
    <w:p>
      <w:pPr>
        <w:pStyle w:val="Heading2"/>
      </w:pPr>
      <w:r>
        <w:t xml:space="preserve">Introduction</w:t>
      </w:r>
    </w:p>
    <w:p>
      <w:pPr>
        <w:pStyle w:val="FirstParagraph"/>
      </w:pPr>
      <w:r>
        <w:rPr>
          <w:bCs/>
          <w:b/>
        </w:rPr>
        <w:t xml:space="preserve">Zimbabwe Harare</w:t>
      </w:r>
      <w:r>
        <w:t xml:space="preserve">, as the capital and economic hub of Zimbabwe, is at a pivotal stage in its digital transformation journey. With rapid urbanization, emerging tech startups, and a growing reliance on mobile internet, the demand for skilled</w:t>
      </w:r>
      <w:r>
        <w:t xml:space="preserve"> </w:t>
      </w:r>
      <w:r>
        <w:rPr>
          <w:bCs/>
          <w:b/>
        </w:rPr>
        <w:t xml:space="preserve">UX UI Designers</w:t>
      </w:r>
      <w:r>
        <w:t xml:space="preserve"> </w:t>
      </w:r>
      <w:r>
        <w:t xml:space="preserve">has surged. However, the local design landscape often overlooks cultural nuances and accessibility barriers unique to Harare’s diverse population. This thesis investigates how</w:t>
      </w:r>
      <w:r>
        <w:t xml:space="preserve"> </w:t>
      </w:r>
      <w:r>
        <w:rPr>
          <w:bCs/>
          <w:b/>
        </w:rPr>
        <w:t xml:space="preserve">UX UI Designers</w:t>
      </w:r>
      <w:r>
        <w:t xml:space="preserve"> </w:t>
      </w:r>
      <w:r>
        <w:t xml:space="preserve">can bridge this gap by creating intuitive interfaces that align with user behaviors, preferences, and socio-economic realities in</w:t>
      </w:r>
      <w:r>
        <w:t xml:space="preserve"> </w:t>
      </w:r>
      <w:r>
        <w:rPr>
          <w:bCs/>
          <w:b/>
        </w:rPr>
        <w:t xml:space="preserve">Zimbabwe Harare</w:t>
      </w:r>
      <w:r>
        <w:t xml:space="preserve">.</w:t>
      </w:r>
    </w:p>
    <w:bookmarkEnd w:id="21"/>
    <w:bookmarkStart w:id="22" w:name="literature-review"/>
    <w:p>
      <w:pPr>
        <w:pStyle w:val="Heading2"/>
      </w:pPr>
      <w:r>
        <w:t xml:space="preserve">Literature Review</w:t>
      </w:r>
    </w:p>
    <w:p>
      <w:pPr>
        <w:pStyle w:val="FirstParagraph"/>
      </w:pPr>
      <w:r>
        <w:t xml:space="preserve">The field of UX/UI design emphasizes user-centered principles, such as empathy mapping, usability testing, and accessibility standards. In global contexts, studies highlight the importance of cultural sensitivity in design (e.g., Hofstede’s cultural dimensions). However, few studies focus on</w:t>
      </w:r>
      <w:r>
        <w:t xml:space="preserve"> </w:t>
      </w:r>
      <w:r>
        <w:rPr>
          <w:bCs/>
          <w:b/>
        </w:rPr>
        <w:t xml:space="preserve">Zimbabwe Harare</w:t>
      </w:r>
      <w:r>
        <w:t xml:space="preserve"> </w:t>
      </w:r>
      <w:r>
        <w:t xml:space="preserve">as a case study. Local research indicates that digital platforms in Harare often fail to account for factors like intermittent internet connectivity, low smartphone penetration among certain demographics, and language barriers. These challenges necessitate a reevaluation of how</w:t>
      </w:r>
      <w:r>
        <w:t xml:space="preserve"> </w:t>
      </w:r>
      <w:r>
        <w:rPr>
          <w:bCs/>
          <w:b/>
        </w:rPr>
        <w:t xml:space="preserve">UX UI Designers</w:t>
      </w:r>
      <w:r>
        <w:t xml:space="preserve"> </w:t>
      </w:r>
      <w:r>
        <w:t xml:space="preserve">approach design frameworks in this region.</w:t>
      </w:r>
    </w:p>
    <w:bookmarkEnd w:id="22"/>
    <w:bookmarkStart w:id="23" w:name="methodology"/>
    <w:p>
      <w:pPr>
        <w:pStyle w:val="Heading2"/>
      </w:pPr>
      <w:r>
        <w:t xml:space="preserve">Methodology</w:t>
      </w:r>
    </w:p>
    <w:p>
      <w:pPr>
        <w:pStyle w:val="FirstParagraph"/>
      </w:pPr>
      <w:r>
        <w:t xml:space="preserve">To address the research question, a mixed-methods approach was employed. Qualitative data was collected through interviews with 15</w:t>
      </w:r>
      <w:r>
        <w:t xml:space="preserve"> </w:t>
      </w:r>
      <w:r>
        <w:rPr>
          <w:bCs/>
          <w:b/>
        </w:rPr>
        <w:t xml:space="preserve">UX UI Designers</w:t>
      </w:r>
      <w:r>
        <w:t xml:space="preserve"> </w:t>
      </w:r>
      <w:r>
        <w:t xml:space="preserve">based in Harare, while quantitative data included surveys from 300 users of local apps and websites. The study also analyzed case studies of successful digital initiatives in Harare, such as the Zimbabwean e-government portal and mobile banking platforms. This methodology aimed to uncover how</w:t>
      </w:r>
      <w:r>
        <w:t xml:space="preserve"> </w:t>
      </w:r>
      <w:r>
        <w:rPr>
          <w:bCs/>
          <w:b/>
        </w:rPr>
        <w:t xml:space="preserve">UX UI Designers</w:t>
      </w:r>
      <w:r>
        <w:t xml:space="preserve"> </w:t>
      </w:r>
      <w:r>
        <w:t xml:space="preserve">adapt global design principles to meet local needs in</w:t>
      </w:r>
      <w:r>
        <w:t xml:space="preserve"> </w:t>
      </w:r>
      <w:r>
        <w:rPr>
          <w:bCs/>
          <w:b/>
        </w:rPr>
        <w:t xml:space="preserve">Zimbabwe Harare</w:t>
      </w:r>
      <w:r>
        <w:t xml:space="preserve">.</w:t>
      </w:r>
    </w:p>
    <w:bookmarkEnd w:id="23"/>
    <w:bookmarkStart w:id="24" w:name="findings-and-analysis"/>
    <w:p>
      <w:pPr>
        <w:pStyle w:val="Heading2"/>
      </w:pPr>
      <w:r>
        <w:t xml:space="preserve">Findings and Analysis</w:t>
      </w:r>
    </w:p>
    <w:p>
      <w:pPr>
        <w:pStyle w:val="FirstParagraph"/>
      </w:pPr>
      <w:r>
        <w:t xml:space="preserve">The findings revealed three key insights. First, **cultural relevance** is a cornerstone of effective design in Harare. For example, incorporating local languages like Shona and Ndebele into interfaces significantly improved user engagement among non-English speakers. Second, **accessibility considerations**—such as optimizing for low-bandwidth environments and offline functionality—are critical due to Zimbabwe’s inconsistent internet infrastructure. Third, **community-driven design** emerged as a priority:</w:t>
      </w:r>
      <w:r>
        <w:t xml:space="preserve"> </w:t>
      </w:r>
      <w:r>
        <w:rPr>
          <w:bCs/>
          <w:b/>
        </w:rPr>
        <w:t xml:space="preserve">UX UI Designers</w:t>
      </w:r>
      <w:r>
        <w:t xml:space="preserve"> </w:t>
      </w:r>
      <w:r>
        <w:t xml:space="preserve">in Harare increasingly collaborate with local stakeholders to co-create solutions that resonate with users’ lived experiences.</w:t>
      </w:r>
    </w:p>
    <w:bookmarkEnd w:id="24"/>
    <w:bookmarkStart w:id="25" w:name="X0c9449c89427c793f6da3d82fec4432d6350d49"/>
    <w:p>
      <w:pPr>
        <w:pStyle w:val="Heading2"/>
      </w:pPr>
      <w:r>
        <w:t xml:space="preserve">Case Study: Digital Transformation in Harare’s Banking Sector</w:t>
      </w:r>
    </w:p>
    <w:p>
      <w:pPr>
        <w:pStyle w:val="FirstParagraph"/>
      </w:pPr>
      <w:r>
        <w:t xml:space="preserve">A notable example is the redesign of a major bank’s mobile app in Harare. The previous version, modeled on Western UX principles, faced low adoption rates due to its reliance on touch gestures unfamiliar to users accustomed to physical banking. The</w:t>
      </w:r>
      <w:r>
        <w:t xml:space="preserve"> </w:t>
      </w:r>
      <w:r>
        <w:rPr>
          <w:bCs/>
          <w:b/>
        </w:rPr>
        <w:t xml:space="preserve">UX UI Designer</w:t>
      </w:r>
      <w:r>
        <w:t xml:space="preserve"> </w:t>
      </w:r>
      <w:r>
        <w:t xml:space="preserve">team redesigned the interface with larger buttons, voice-command support (to accommodate literacy challenges), and a simplified navigation flow. Post-implementation, user satisfaction increased by 40%, demonstrating the power of context-aware design in</w:t>
      </w:r>
      <w:r>
        <w:t xml:space="preserve"> </w:t>
      </w:r>
      <w:r>
        <w:rPr>
          <w:bCs/>
          <w:b/>
        </w:rPr>
        <w:t xml:space="preserve">Zimbabwe Harare</w:t>
      </w:r>
      <w:r>
        <w:t xml:space="preserve">.</w:t>
      </w:r>
    </w:p>
    <w:bookmarkEnd w:id="25"/>
    <w:bookmarkStart w:id="26" w:name="challenges-and-opportunities"/>
    <w:p>
      <w:pPr>
        <w:pStyle w:val="Heading2"/>
      </w:pPr>
      <w:r>
        <w:t xml:space="preserve">Challenges and Opportunities</w:t>
      </w:r>
    </w:p>
    <w:p>
      <w:pPr>
        <w:pStyle w:val="FirstParagraph"/>
      </w:pPr>
      <w:r>
        <w:rPr>
          <w:bCs/>
          <w:b/>
        </w:rPr>
        <w:t xml:space="preserve">UX UI Designers</w:t>
      </w:r>
      <w:r>
        <w:t xml:space="preserve"> </w:t>
      </w:r>
      <w:r>
        <w:t xml:space="preserve">in Harare face unique challenges, including limited access to global design tools, a lack of formal education in UX/UI design, and resistance from organizations prioritizing cost over user experience. However, opportunities abound. The rise of local tech hubs like the Harare Innovation Hub provides platforms for knowledge sharing and mentorship. Additionally, government initiatives such as Zimbabwe’s National Digital Economy Strategy offer frameworks to integrate UX/UI best practices into public services.</w:t>
      </w:r>
    </w:p>
    <w:bookmarkEnd w:id="26"/>
    <w:bookmarkStart w:id="27"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UX UI Designers</w:t>
      </w:r>
      <w:r>
        <w:t xml:space="preserve"> </w:t>
      </w:r>
      <w:r>
        <w:t xml:space="preserve">in shaping a more inclusive digital future for</w:t>
      </w:r>
      <w:r>
        <w:t xml:space="preserve"> </w:t>
      </w:r>
      <w:r>
        <w:rPr>
          <w:bCs/>
          <w:b/>
        </w:rPr>
        <w:t xml:space="preserve">Zimbabwe Harare</w:t>
      </w:r>
      <w:r>
        <w:t xml:space="preserve">. By prioritizing cultural relevance, accessibility, and community collaboration, designers can create solutions that not only meet global standards but also empower local users. As Harare continues to evolve as a tech hub in Africa, the role of</w:t>
      </w:r>
      <w:r>
        <w:t xml:space="preserve"> </w:t>
      </w:r>
      <w:r>
        <w:rPr>
          <w:bCs/>
          <w:b/>
        </w:rPr>
        <w:t xml:space="preserve">UX UI Designers</w:t>
      </w:r>
      <w:r>
        <w:t xml:space="preserve"> </w:t>
      </w:r>
      <w:r>
        <w:t xml:space="preserve">will be pivotal in ensuring that technology serves all segments of society equitably.</w:t>
      </w:r>
    </w:p>
    <w:bookmarkEnd w:id="27"/>
    <w:bookmarkStart w:id="28" w:name="recommendations"/>
    <w:p>
      <w:pPr>
        <w:pStyle w:val="Heading2"/>
      </w:pPr>
      <w:r>
        <w:t xml:space="preserve">Recommendations</w:t>
      </w:r>
    </w:p>
    <w:p>
      <w:pPr>
        <w:numPr>
          <w:ilvl w:val="0"/>
          <w:numId w:val="1001"/>
        </w:numPr>
        <w:pStyle w:val="Compact"/>
      </w:pPr>
      <w:r>
        <w:t xml:space="preserve">Promote formal education and training programs for UX/UI design tailored to the needs of Harare’s tech ecosystem.</w:t>
      </w:r>
    </w:p>
    <w:p>
      <w:pPr>
        <w:numPr>
          <w:ilvl w:val="0"/>
          <w:numId w:val="1001"/>
        </w:numPr>
        <w:pStyle w:val="Compact"/>
      </w:pPr>
      <w:r>
        <w:t xml:space="preserve">Encourage cross-disciplinary collaboration between designers, developers, and local communities to co-create solutions.</w:t>
      </w:r>
    </w:p>
    <w:p>
      <w:pPr>
        <w:numPr>
          <w:ilvl w:val="0"/>
          <w:numId w:val="1001"/>
        </w:numPr>
        <w:pStyle w:val="Compact"/>
      </w:pPr>
      <w:r>
        <w:t xml:space="preserve">Advocate for policies that prioritize accessibility and user-centered design in public and private sector projects within</w:t>
      </w:r>
      <w:r>
        <w:t xml:space="preserve"> </w:t>
      </w:r>
      <w:r>
        <w:rPr>
          <w:bCs/>
          <w:b/>
        </w:rPr>
        <w:t xml:space="preserve">Zimbabwe Harare</w:t>
      </w:r>
      <w:r>
        <w:t xml:space="preserve">.</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Zimbabwe Harare</dc:title>
  <dc:creator/>
  <dc:language>en</dc:language>
  <cp:keywords/>
  <dcterms:created xsi:type="dcterms:W3CDTF">2026-07-20T08:19:00Z</dcterms:created>
  <dcterms:modified xsi:type="dcterms:W3CDTF">2026-07-20T08:19:00Z</dcterms:modified>
</cp:coreProperties>
</file>

<file path=docProps/custom.xml><?xml version="1.0" encoding="utf-8"?>
<Properties xmlns="http://schemas.openxmlformats.org/officeDocument/2006/custom-properties" xmlns:vt="http://schemas.openxmlformats.org/officeDocument/2006/docPropsVTypes"/>
</file>