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16277ec526ca0d222e3e765265abb60d8e96f43"/>
    <w:p>
      <w:pPr>
        <w:pStyle w:val="Heading1"/>
      </w:pPr>
      <w:r>
        <w:t xml:space="preserve">Master Thesis: The Role of Veterinarians in China Beijing</w:t>
      </w:r>
    </w:p>
    <w:bookmarkStart w:id="20" w:name="abstract"/>
    <w:p>
      <w:pPr>
        <w:pStyle w:val="Heading2"/>
      </w:pPr>
      <w:r>
        <w:t xml:space="preserve">Abstract</w:t>
      </w:r>
    </w:p>
    <w:p>
      <w:pPr>
        <w:pStyle w:val="FirstParagraph"/>
      </w:pPr>
      <w:r>
        <w:t xml:space="preserve">This Master Thesis explores the evolving role of Veterinarians in the context of China Beijing, focusing on their contributions to animal health, public safety, and urban development. Given Beijing's status as a major metropolitan center with a complex interplay of rural and urban environments, this study investigates how Veterinarians navigate regulatory frameworks, cultural expectations, and technological advancements to address emerging challenges. The research highlights the importance of interdisciplinary collaboration and policy alignment in ensuring the sustainability of veterinary services within China’s capital city.</w:t>
      </w:r>
    </w:p>
    <w:bookmarkEnd w:id="20"/>
    <w:bookmarkStart w:id="21" w:name="introduction"/>
    <w:p>
      <w:pPr>
        <w:pStyle w:val="Heading2"/>
      </w:pPr>
      <w:r>
        <w:t xml:space="preserve">Introduction</w:t>
      </w:r>
    </w:p>
    <w:p>
      <w:pPr>
        <w:pStyle w:val="FirstParagraph"/>
      </w:pPr>
      <w:r>
        <w:t xml:space="preserve">The field of Veterinary Medicine has gained increasing significance in China Beijing as the city grapples with rapid urbanization, population growth, and heightened awareness of zoonotic diseases. Veterinarians in Beijing are not only responsible for treating domestic animals but also play a critical role in monitoring public health risks, enforcing animal welfare laws, and contributing to scientific research. This Master Thesis aims to analyze the unique challenges faced by Veterinarians in Beijing while emphasizing their potential to shape future policies and practices tailored to China’s socio-economic landscape.</w:t>
      </w:r>
    </w:p>
    <w:bookmarkEnd w:id="21"/>
    <w:bookmarkStart w:id="22" w:name="objectives-of-the-study"/>
    <w:p>
      <w:pPr>
        <w:pStyle w:val="Heading2"/>
      </w:pPr>
      <w:r>
        <w:t xml:space="preserve">Objectives of the Study</w:t>
      </w:r>
    </w:p>
    <w:p>
      <w:pPr>
        <w:numPr>
          <w:ilvl w:val="0"/>
          <w:numId w:val="1001"/>
        </w:numPr>
        <w:pStyle w:val="Compact"/>
      </w:pPr>
      <w:r>
        <w:t xml:space="preserve">To evaluate the current state of Veterinary services in China Beijing, including infrastructure, education, and regulatory compliance.</w:t>
      </w:r>
    </w:p>
    <w:p>
      <w:pPr>
        <w:numPr>
          <w:ilvl w:val="0"/>
          <w:numId w:val="1001"/>
        </w:numPr>
        <w:pStyle w:val="Compact"/>
      </w:pPr>
      <w:r>
        <w:t xml:space="preserve">To identify challenges faced by Veterinarians in Beijing due to urbanization, cultural norms, and resource allocation.</w:t>
      </w:r>
    </w:p>
    <w:p>
      <w:pPr>
        <w:numPr>
          <w:ilvl w:val="0"/>
          <w:numId w:val="1001"/>
        </w:numPr>
        <w:pStyle w:val="Compact"/>
      </w:pPr>
      <w:r>
        <w:t xml:space="preserve">To propose strategies for enhancing the effectiveness of Veterinarians in promoting public health and animal welfare within the city.</w:t>
      </w:r>
    </w:p>
    <w:bookmarkEnd w:id="22"/>
    <w:bookmarkStart w:id="23" w:name="literature-review"/>
    <w:p>
      <w:pPr>
        <w:pStyle w:val="Heading2"/>
      </w:pPr>
      <w:r>
        <w:t xml:space="preserve">Literature Review</w:t>
      </w:r>
    </w:p>
    <w:p>
      <w:pPr>
        <w:pStyle w:val="FirstParagraph"/>
      </w:pPr>
      <w:r>
        <w:t xml:space="preserve">Existing research on Veterinary Medicine in China highlights a growing demand for specialized services, particularly in densely populated areas like Beijing. Studies indicate that Veterinarians in urban centers often face pressure to balance commercial interests with ethical obligations, such as treating pets versus managing livestock health. In Beijing, the integration of traditional Chinese medicine with modern veterinary practices has emerged as a key area of innovation. However, gaps remain in addressing rural-urban disparities and ensuring equitable access to veterinary care across China’s regions.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Veterinarians in Beijing, quantitative analysis of public health data, and case studies of veterinary practices. Primary data was collected through surveys distributed to licensed Veterinarians across the city’s districts. Secondary data included policy documents from the Beijing Municipal Bureau of Agriculture and Rural Affairs and reports from international organizations like the World Organisation for Animal Health (WOAH). The findings are contextualized within China’s broader national goals, such as its 2030 Sustainable Development Agenda.</w:t>
      </w:r>
    </w:p>
    <w:bookmarkEnd w:id="24"/>
    <w:bookmarkStart w:id="25" w:name="findings"/>
    <w:p>
      <w:pPr>
        <w:pStyle w:val="Heading2"/>
      </w:pPr>
      <w:r>
        <w:t xml:space="preserve">Findings</w:t>
      </w:r>
    </w:p>
    <w:p>
      <w:pPr>
        <w:pStyle w:val="FirstParagraph"/>
      </w:pPr>
      <w:r>
        <w:t xml:space="preserve">The research reveals that Veterinarians in Beijing are increasingly involved in combating zoonotic diseases, particularly rabies and avian influenza. However, challenges such as inadequate funding for rural veterinary clinics and a shortage of trained professionals persist. Additionally, the rise of pet ownership in urban neighborhoods has led to a surge in demand for specialized services like exotic animal care and cosmetic procedures. Despite these pressures, Veterinarians in Beijing have demonstrated resilience through collaborations with universities and technology-driven solutions, such as telemedicine platforms.</w:t>
      </w:r>
    </w:p>
    <w:bookmarkEnd w:id="25"/>
    <w:bookmarkStart w:id="26" w:name="case-studies"/>
    <w:p>
      <w:pPr>
        <w:pStyle w:val="Heading2"/>
      </w:pPr>
      <w:r>
        <w:t xml:space="preserve">Case Studies</w:t>
      </w:r>
    </w:p>
    <w:p>
      <w:pPr>
        <w:pStyle w:val="FirstParagraph"/>
      </w:pPr>
      <w:r>
        <w:rPr>
          <w:bCs/>
          <w:b/>
        </w:rPr>
        <w:t xml:space="preserve">Case 1: Urban Pet Hospitals in Beijing</w:t>
      </w:r>
      <w:r>
        <w:br/>
      </w:r>
      <w:r>
        <w:t xml:space="preserve">This study examines the operational models of pet hospitals in districts like Chaoyang and Haidian. Findings show that these facilities often prioritize profit margins over public health initiatives, creating tensions between commercial interests and ethical veterinary practices.</w:t>
      </w:r>
    </w:p>
    <w:p>
      <w:pPr>
        <w:pStyle w:val="BodyText"/>
      </w:pPr>
      <w:r>
        <w:rPr>
          <w:bCs/>
          <w:b/>
        </w:rPr>
        <w:t xml:space="preserve">Case 2: Rural-Urban Veterinary Disparities</w:t>
      </w:r>
      <w:r>
        <w:br/>
      </w:r>
      <w:r>
        <w:t xml:space="preserve">In contrast to urban centers, rural areas in Beijing’s outskirts lack modern veterinary infrastructure. Veterinarians in these regions frequently travel long distances to provide care, highlighting the need for decentralized support systems.</w:t>
      </w:r>
    </w:p>
    <w:bookmarkEnd w:id="26"/>
    <w:bookmarkStart w:id="27" w:name="challenges-and-opportunities"/>
    <w:p>
      <w:pPr>
        <w:pStyle w:val="Heading2"/>
      </w:pPr>
      <w:r>
        <w:t xml:space="preserve">Challenges and Opportunities</w:t>
      </w:r>
    </w:p>
    <w:p>
      <w:pPr>
        <w:pStyle w:val="FirstParagraph"/>
      </w:pPr>
      <w:r>
        <w:t xml:space="preserve">Veterinarians in Beijing face unique challenges, including navigating strict regulations on animal imports and managing public perception of veterinary services. However, opportunities exist through government programs promoting One Health initiatives (a collaborative approach linking human, animal, and environmental health). The integration of artificial intelligence in diagnostic tools also presents a transformative potential for the profession.</w:t>
      </w:r>
    </w:p>
    <w:bookmarkEnd w:id="27"/>
    <w:bookmarkStart w:id="28" w:name="recommendations"/>
    <w:p>
      <w:pPr>
        <w:pStyle w:val="Heading2"/>
      </w:pPr>
      <w:r>
        <w:t xml:space="preserve">Recommendations</w:t>
      </w:r>
    </w:p>
    <w:p>
      <w:pPr>
        <w:numPr>
          <w:ilvl w:val="0"/>
          <w:numId w:val="1002"/>
        </w:numPr>
        <w:pStyle w:val="Compact"/>
      </w:pPr>
      <w:r>
        <w:t xml:space="preserve">Strengthen collaboration between Veterinarians, public health officials, and urban planners to address zoonotic risks.</w:t>
      </w:r>
    </w:p>
    <w:p>
      <w:pPr>
        <w:numPr>
          <w:ilvl w:val="0"/>
          <w:numId w:val="1002"/>
        </w:numPr>
        <w:pStyle w:val="Compact"/>
      </w:pPr>
      <w:r>
        <w:t xml:space="preserve">Increase funding for veterinary education and rural outreach programs in China Beijing.</w:t>
      </w:r>
    </w:p>
    <w:p>
      <w:pPr>
        <w:numPr>
          <w:ilvl w:val="0"/>
          <w:numId w:val="1002"/>
        </w:numPr>
        <w:pStyle w:val="Compact"/>
      </w:pPr>
      <w:r>
        <w:t xml:space="preserve">Promote the adoption of technology to improve diagnostic accuracy and accessibility of services.</w:t>
      </w:r>
    </w:p>
    <w:bookmarkEnd w:id="28"/>
    <w:bookmarkStart w:id="29" w:name="conclusion"/>
    <w:p>
      <w:pPr>
        <w:pStyle w:val="Heading2"/>
      </w:pPr>
      <w:r>
        <w:t xml:space="preserve">Conclusion</w:t>
      </w:r>
    </w:p>
    <w:p>
      <w:pPr>
        <w:pStyle w:val="FirstParagraph"/>
      </w:pPr>
      <w:r>
        <w:t xml:space="preserve">This Master Thesis underscores the vital role of Veterinarians in China Beijing as stewards of both animal and human health. By addressing systemic challenges through policy innovation, education, and technology, Veterinarians can contribute to Beijing’s vision of a sustainable and resilient urban ecosystem. Future research should explore the long-term impact of these strategies on public health outcomes and economic development in the region.</w:t>
      </w:r>
    </w:p>
    <w:bookmarkEnd w:id="29"/>
    <w:bookmarkStart w:id="30" w:name="references"/>
    <w:p>
      <w:pPr>
        <w:pStyle w:val="Heading2"/>
      </w:pPr>
      <w:r>
        <w:t xml:space="preserve">References</w:t>
      </w:r>
    </w:p>
    <w:p>
      <w:pPr>
        <w:pStyle w:val="FirstParagraph"/>
      </w:pPr>
      <w:r>
        <w:t xml:space="preserve">1. Beijing Municipal Bureau of Agriculture and Rural Affairs. (2023). Annual Report on Animal Health Services.</w:t>
      </w:r>
      <w:r>
        <w:br/>
      </w:r>
      <w:r>
        <w:t xml:space="preserve">2. World Organisation for Animal Health (WOAH). (2023). Global Report on Zoonotic Diseases.</w:t>
      </w:r>
      <w:r>
        <w:br/>
      </w:r>
      <w:r>
        <w:t xml:space="preserve">3. Chinese Academy of Agricultural Sciences. (2021). Integrating Traditional Medicine with Modern Veterinary Practices in Urban China.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China Beijing</dc:title>
  <dc:creator/>
  <dc:language>en</dc:language>
  <cp:keywords/>
  <dcterms:created xsi:type="dcterms:W3CDTF">2026-07-21T14:21:06Z</dcterms:created>
  <dcterms:modified xsi:type="dcterms:W3CDTF">2026-07-21T14:21:06Z</dcterms:modified>
</cp:coreProperties>
</file>

<file path=docProps/custom.xml><?xml version="1.0" encoding="utf-8"?>
<Properties xmlns="http://schemas.openxmlformats.org/officeDocument/2006/custom-properties" xmlns:vt="http://schemas.openxmlformats.org/officeDocument/2006/docPropsVTypes"/>
</file>