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Veterinarian</w:t>
      </w:r>
      <w:r>
        <w:t xml:space="preserve"> </w:t>
      </w:r>
      <w:r>
        <w:t xml:space="preserve">Practice</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95452ffec661d7abadd4bc4b9be20b3bbcf237c"/>
    <w:p>
      <w:pPr>
        <w:pStyle w:val="Heading1"/>
      </w:pPr>
      <w:r>
        <w:t xml:space="preserve">Master Thesis: The Role of Veterinarians in Urban and Rural Contexts of China Guangzhou</w:t>
      </w:r>
    </w:p>
    <w:bookmarkStart w:id="20" w:name="abstract"/>
    <w:p>
      <w:pPr>
        <w:pStyle w:val="Heading2"/>
      </w:pPr>
      <w:r>
        <w:t xml:space="preserve">Abstract</w:t>
      </w:r>
    </w:p>
    <w:p>
      <w:pPr>
        <w:pStyle w:val="FirstParagraph"/>
      </w:pPr>
      <w:r>
        <w:t xml:space="preserve">This Master Thesis explores the evolving role of veterinarians in the context of urbanization and economic development in</w:t>
      </w:r>
      <w:r>
        <w:t xml:space="preserve"> </w:t>
      </w:r>
      <w:r>
        <w:rPr>
          <w:bCs/>
          <w:b/>
        </w:rPr>
        <w:t xml:space="preserve">China Guangzhou</w:t>
      </w:r>
      <w:r>
        <w:t xml:space="preserve">. Focusing on the unique challenges and opportunities faced by veterinarians in this rapidly growing metropolis, the study highlights their critical contributions to public health, animal welfare, and sustainable livestock management. Through an analysis of policy frameworks, educational systems, and industry trends specific to</w:t>
      </w:r>
      <w:r>
        <w:t xml:space="preserve"> </w:t>
      </w:r>
      <w:r>
        <w:rPr>
          <w:bCs/>
          <w:b/>
        </w:rPr>
        <w:t xml:space="preserve">China Guangzhou</w:t>
      </w:r>
      <w:r>
        <w:t xml:space="preserve">, this thesis underscores the importance of veterinary professionals in addressing modern challenges such as zoonotic diseases, pet population growth, and agricultural innovation.</w:t>
      </w:r>
    </w:p>
    <w:bookmarkEnd w:id="20"/>
    <w:bookmarkStart w:id="21" w:name="introduction"/>
    <w:p>
      <w:pPr>
        <w:pStyle w:val="Heading2"/>
      </w:pPr>
      <w:r>
        <w:t xml:space="preserve">Introduction</w:t>
      </w:r>
    </w:p>
    <w:p>
      <w:pPr>
        <w:pStyle w:val="FirstParagraph"/>
      </w:pPr>
      <w:r>
        <w:rPr>
          <w:bCs/>
          <w:b/>
        </w:rPr>
        <w:t xml:space="preserve">China Guangzhou</w:t>
      </w:r>
      <w:r>
        <w:t xml:space="preserve">, a megacity with a population exceeding 15 million, serves as a microcosm of China’s dynamic economic and cultural landscape. As one of the country’s most prosperous regions, it hosts a diverse ecosystem of veterinary services ranging from rural livestock management to urban pet care. This Master Thesis investigates how</w:t>
      </w:r>
      <w:r>
        <w:t xml:space="preserve"> </w:t>
      </w:r>
      <w:r>
        <w:rPr>
          <w:bCs/>
          <w:b/>
        </w:rPr>
        <w:t xml:space="preserve">Veterinarians</w:t>
      </w:r>
      <w:r>
        <w:t xml:space="preserve"> </w:t>
      </w:r>
      <w:r>
        <w:t xml:space="preserve">in</w:t>
      </w:r>
      <w:r>
        <w:t xml:space="preserve"> </w:t>
      </w:r>
      <w:r>
        <w:rPr>
          <w:bCs/>
          <w:b/>
        </w:rPr>
        <w:t xml:space="preserve">China Guangzhou</w:t>
      </w:r>
      <w:r>
        <w:t xml:space="preserve"> </w:t>
      </w:r>
      <w:r>
        <w:t xml:space="preserve">navigate this dual role, balancing the needs of a booming pet industry with traditional agricultural practices. The study also evaluates the impact of national policies, such as China’s One Health Initiative and Guangzhou’s urban planning strategies, on veterinary education and practice.</w:t>
      </w:r>
    </w:p>
    <w:bookmarkEnd w:id="21"/>
    <w:bookmarkStart w:id="24" w:name="literature-review"/>
    <w:p>
      <w:pPr>
        <w:pStyle w:val="Heading2"/>
      </w:pPr>
      <w:r>
        <w:t xml:space="preserve">Literature Review</w:t>
      </w:r>
    </w:p>
    <w:p>
      <w:pPr>
        <w:pStyle w:val="FirstParagraph"/>
      </w:pPr>
      <w:r>
        <w:t xml:space="preserve">The existing literature on veterinary science in</w:t>
      </w:r>
      <w:r>
        <w:t xml:space="preserve"> </w:t>
      </w:r>
      <w:r>
        <w:rPr>
          <w:bCs/>
          <w:b/>
        </w:rPr>
        <w:t xml:space="preserve">China Guangzhou</w:t>
      </w:r>
      <w:r>
        <w:t xml:space="preserve"> </w:t>
      </w:r>
      <w:r>
        <w:t xml:space="preserve">emphasizes two key themes: the integration of technology in clinical practice and the socio-economic drivers of demand for veterinary services. Studies highlight that Guangzhou’s status as a global trade hub has led to an increase in exotic animal species, requiring specialized knowledge among</w:t>
      </w:r>
      <w:r>
        <w:t xml:space="preserve"> </w:t>
      </w:r>
      <w:r>
        <w:rPr>
          <w:bCs/>
          <w:b/>
        </w:rPr>
        <w:t xml:space="preserve">Veterinarians</w:t>
      </w:r>
      <w:r>
        <w:t xml:space="preserve">. Additionally, rural areas within Guangzhou’s administrative boundaries face challenges such as limited access to veterinary education and infrastructure. Research also underscores the importance of cross-disciplinary collaboration between veterinarians, public health officials, and environmental scientists in mitigating risks like avian influenza or rabies outbreaks.</w:t>
      </w:r>
    </w:p>
    <w:bookmarkStart w:id="22" w:name="educational-framework-for-veterinarians"/>
    <w:p>
      <w:pPr>
        <w:pStyle w:val="Heading3"/>
      </w:pPr>
      <w:r>
        <w:t xml:space="preserve">Educational Framework for Veterinarians</w:t>
      </w:r>
    </w:p>
    <w:p>
      <w:pPr>
        <w:pStyle w:val="FirstParagraph"/>
      </w:pPr>
      <w:r>
        <w:t xml:space="preserve">Guangzhou is home to several prestigious institutions offering veterinary programs, including the South China Agricultural University. These programs emphasize both clinical training and research into emerging diseases, aligning with national priorities in</w:t>
      </w:r>
      <w:r>
        <w:t xml:space="preserve"> </w:t>
      </w:r>
      <w:r>
        <w:rPr>
          <w:bCs/>
          <w:b/>
        </w:rPr>
        <w:t xml:space="preserve">China Guangzhou</w:t>
      </w:r>
      <w:r>
        <w:t xml:space="preserve">. However, graduates often encounter a skills gap between academic training and the practical demands of modern practice, particularly in urban areas where pet ownership has surged.</w:t>
      </w:r>
    </w:p>
    <w:bookmarkEnd w:id="22"/>
    <w:bookmarkStart w:id="23" w:name="economic-and-cultural-influences"/>
    <w:p>
      <w:pPr>
        <w:pStyle w:val="Heading3"/>
      </w:pPr>
      <w:r>
        <w:t xml:space="preserve">Economic and Cultural Influences</w:t>
      </w:r>
    </w:p>
    <w:p>
      <w:pPr>
        <w:pStyle w:val="FirstParagraph"/>
      </w:pPr>
      <w:r>
        <w:t xml:space="preserve">The rise of pet ownership in</w:t>
      </w:r>
      <w:r>
        <w:t xml:space="preserve"> </w:t>
      </w:r>
      <w:r>
        <w:rPr>
          <w:bCs/>
          <w:b/>
        </w:rPr>
        <w:t xml:space="preserve">China Guangzhou</w:t>
      </w:r>
      <w:r>
        <w:t xml:space="preserve">, fueled by disposable income growth and changing social norms, has transformed the veterinary sector. Pet hospitals now compete for services ranging from cosmetic procedures to advanced diagnostics. Conversely, rural veterinarians focus on livestock health, supporting Guangzhou’s agricultural exports such as poultry and aquaculture products. This duality reflects the region’s economic diversity.</w:t>
      </w:r>
    </w:p>
    <w:bookmarkEnd w:id="23"/>
    <w:bookmarkEnd w:id="24"/>
    <w:bookmarkStart w:id="26" w:name="X94eecf3e64d2138f2e1467804412fa79e355c70"/>
    <w:p>
      <w:pPr>
        <w:pStyle w:val="Heading2"/>
      </w:pPr>
      <w:r>
        <w:t xml:space="preserve">Professional Development Challenges and Opportunities</w:t>
      </w:r>
    </w:p>
    <w:p>
      <w:pPr>
        <w:pStyle w:val="FirstParagraph"/>
      </w:pPr>
      <w:r>
        <w:rPr>
          <w:bCs/>
          <w:b/>
        </w:rPr>
        <w:t xml:space="preserve">Veterinarians</w:t>
      </w:r>
      <w:r>
        <w:t xml:space="preserve"> </w:t>
      </w:r>
      <w:r>
        <w:t xml:space="preserve">in</w:t>
      </w:r>
      <w:r>
        <w:t xml:space="preserve"> </w:t>
      </w:r>
      <w:r>
        <w:rPr>
          <w:bCs/>
          <w:b/>
        </w:rPr>
        <w:t xml:space="preserve">China Guangzhou</w:t>
      </w:r>
      <w:r>
        <w:t xml:space="preserve"> </w:t>
      </w:r>
      <w:r>
        <w:t xml:space="preserve">face unique challenges, including regulatory compliance with China’s stringent animal welfare laws and adapting to rapid technological advancements. For instance, telemedicine platforms are increasingly used for pet consultations, but rural practitioners may lack access to such tools. Conversely, opportunities abound in areas like biotechnology research and international collaboration. Guangzhou’s proximity to Hong Kong also facilitates cross-border veterinary exchange programs.</w:t>
      </w:r>
    </w:p>
    <w:bookmarkStart w:id="25" w:name="Xc0771fb475b837d14061f34657d45956b8add9a"/>
    <w:p>
      <w:pPr>
        <w:pStyle w:val="Heading3"/>
      </w:pPr>
      <w:r>
        <w:t xml:space="preserve">Clinical Practice in Urban vs. Rural Settings</w:t>
      </w:r>
    </w:p>
    <w:p>
      <w:pPr>
        <w:pStyle w:val="FirstParagraph"/>
      </w:pPr>
      <w:r>
        <w:t xml:space="preserve">Urban veterinarians in</w:t>
      </w:r>
      <w:r>
        <w:t xml:space="preserve"> </w:t>
      </w:r>
      <w:r>
        <w:rPr>
          <w:bCs/>
          <w:b/>
        </w:rPr>
        <w:t xml:space="preserve">China Guangzhou</w:t>
      </w:r>
      <w:r>
        <w:t xml:space="preserve"> </w:t>
      </w:r>
      <w:r>
        <w:t xml:space="preserve">often work in high-pressure environments, treating pets for conditions exacerbated by urban stressors like pollution and sedentary lifestyles. Rural counterparts, on the other hand, manage large-scale livestock operations, ensuring compliance with China’s export regulations. Both settings require adaptability and a deep understanding of local practices.</w:t>
      </w:r>
    </w:p>
    <w:bookmarkEnd w:id="25"/>
    <w:bookmarkEnd w:id="26"/>
    <w:bookmarkStart w:id="28" w:name="X1fd9f11e9470fc382e442ade970ad74687a460b"/>
    <w:p>
      <w:pPr>
        <w:pStyle w:val="Heading2"/>
      </w:pPr>
      <w:r>
        <w:t xml:space="preserve">Future Prospects for Veterinarians in China Guangzhou</w:t>
      </w:r>
    </w:p>
    <w:p>
      <w:pPr>
        <w:pStyle w:val="FirstParagraph"/>
      </w:pPr>
      <w:r>
        <w:t xml:space="preserve">The future of veterinary practice in</w:t>
      </w:r>
      <w:r>
        <w:t xml:space="preserve"> </w:t>
      </w:r>
      <w:r>
        <w:rPr>
          <w:bCs/>
          <w:b/>
        </w:rPr>
        <w:t xml:space="preserve">China Guangzhou</w:t>
      </w:r>
      <w:r>
        <w:t xml:space="preserve"> </w:t>
      </w:r>
      <w:r>
        <w:t xml:space="preserve">is likely shaped by three trends: digitalization, globalization, and sustainability. Digital tools such as AI-powered diagnostic systems are expected to revolutionize clinical workflows, while international partnerships may enhance research opportunities. Sustainability will also drive demand for veterinarians specializing in eco-friendly livestock practices and wildlife conservation—a growing concern in Guangzhou’s expanding urban footprint.</w:t>
      </w:r>
    </w:p>
    <w:bookmarkStart w:id="27" w:name="policy-recommendations"/>
    <w:p>
      <w:pPr>
        <w:pStyle w:val="Heading3"/>
      </w:pPr>
      <w:r>
        <w:t xml:space="preserve">Policy Recommendations</w:t>
      </w:r>
    </w:p>
    <w:p>
      <w:pPr>
        <w:pStyle w:val="FirstParagraph"/>
      </w:pPr>
      <w:r>
        <w:t xml:space="preserve">To address current gaps, this thesis recommends expanding continuing education programs tailored to</w:t>
      </w:r>
      <w:r>
        <w:t xml:space="preserve"> </w:t>
      </w:r>
      <w:r>
        <w:rPr>
          <w:bCs/>
          <w:b/>
        </w:rPr>
        <w:t xml:space="preserve">China Guangzhou</w:t>
      </w:r>
      <w:r>
        <w:t xml:space="preserve">'s unique needs, increasing investment in rural veterinary infrastructure, and promoting interdisciplinary research. These steps would empower</w:t>
      </w:r>
      <w:r>
        <w:t xml:space="preserve"> </w:t>
      </w:r>
      <w:r>
        <w:rPr>
          <w:bCs/>
          <w:b/>
        </w:rPr>
        <w:t xml:space="preserve">Veterinarians</w:t>
      </w:r>
      <w:r>
        <w:t xml:space="preserve"> </w:t>
      </w:r>
      <w:r>
        <w:t xml:space="preserve">to meet the dual demands of urban pet care and rural agricultural development.</w:t>
      </w:r>
    </w:p>
    <w:bookmarkEnd w:id="27"/>
    <w:bookmarkEnd w:id="28"/>
    <w:bookmarkStart w:id="29" w:name="conclusion"/>
    <w:p>
      <w:pPr>
        <w:pStyle w:val="Heading2"/>
      </w:pPr>
      <w:r>
        <w:t xml:space="preserve">Conclusion</w:t>
      </w:r>
    </w:p>
    <w:p>
      <w:pPr>
        <w:pStyle w:val="FirstParagraph"/>
      </w:pPr>
      <w:r>
        <w:t xml:space="preserve">This Master Thesis demonstrates that</w:t>
      </w:r>
      <w:r>
        <w:t xml:space="preserve"> </w:t>
      </w:r>
      <w:r>
        <w:rPr>
          <w:bCs/>
          <w:b/>
        </w:rPr>
        <w:t xml:space="preserve">Veterinarians</w:t>
      </w:r>
      <w:r>
        <w:t xml:space="preserve"> </w:t>
      </w:r>
      <w:r>
        <w:t xml:space="preserve">in</w:t>
      </w:r>
      <w:r>
        <w:t xml:space="preserve"> </w:t>
      </w:r>
      <w:r>
        <w:rPr>
          <w:bCs/>
          <w:b/>
        </w:rPr>
        <w:t xml:space="preserve">China Guangzhou</w:t>
      </w:r>
      <w:r>
        <w:t xml:space="preserve"> </w:t>
      </w:r>
      <w:r>
        <w:t xml:space="preserve">are pivotal to the region’s public health, economic stability, and environmental sustainability. By navigating the complexities of a rapidly urbanizing society while honoring traditional agricultural roots, they exemplify adaptability and innovation. As Guangzhou continues to grow, the role of</w:t>
      </w:r>
      <w:r>
        <w:t xml:space="preserve"> </w:t>
      </w:r>
      <w:r>
        <w:rPr>
          <w:bCs/>
          <w:b/>
        </w:rPr>
        <w:t xml:space="preserve">Veterinarians</w:t>
      </w:r>
      <w:r>
        <w:t xml:space="preserve"> </w:t>
      </w:r>
      <w:r>
        <w:t xml:space="preserve">will remain central to ensuring the well-being of both people and animals in this vibrant metropolis.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Veterinarian Practice in China Guangzhou</dc:title>
  <dc:creator/>
  <dc:language>en</dc:language>
  <cp:keywords/>
  <dcterms:created xsi:type="dcterms:W3CDTF">2026-07-21T16:26:31Z</dcterms:created>
  <dcterms:modified xsi:type="dcterms:W3CDTF">2026-07-21T16:26:31Z</dcterms:modified>
</cp:coreProperties>
</file>

<file path=docProps/custom.xml><?xml version="1.0" encoding="utf-8"?>
<Properties xmlns="http://schemas.openxmlformats.org/officeDocument/2006/custom-properties" xmlns:vt="http://schemas.openxmlformats.org/officeDocument/2006/docPropsVTypes"/>
</file>